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1C73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欧式箱变</w:t>
      </w:r>
    </w:p>
    <w:p w14:paraId="30B8887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960370"/>
            <wp:effectExtent l="0" t="0" r="17145" b="11430"/>
            <wp:docPr id="5" name="图片 5" descr="c3f0f0c514fcb1d5bcc5d1897fd36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f0f0c514fcb1d5bcc5d1897fd361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08F8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欧式箱变，主要是目字形结构，将高压和低压开关柜与变压器整合到一个户外的箱体之中，布局清晰，高压方案有分体式断路器、一体式断路器、充气组件、充气柜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多种方案，可满足客户多种需求。一般变压器采用干式变压器(少数采用油变)，具备合理防护结构、防尘结构及耐低温性能，抗暴晒、抗腐蚀、抗风沙、防雨水，能满足恶劣环境安全运行要求。技术先进可靠、工厂</w:t>
      </w:r>
      <w:r>
        <w:rPr>
          <w:rFonts w:hint="eastAsia"/>
          <w:lang w:val="en-US" w:eastAsia="zh-CN"/>
        </w:rPr>
        <w:t>批量</w:t>
      </w:r>
      <w:r>
        <w:rPr>
          <w:rFonts w:hint="eastAsia"/>
        </w:rPr>
        <w:t>化、自动化程度高、组合方式灵活等特点。</w:t>
      </w:r>
    </w:p>
    <w:tbl>
      <w:tblPr>
        <w:tblStyle w:val="7"/>
        <w:tblpPr w:leftFromText="180" w:rightFromText="180" w:vertAnchor="text" w:horzAnchor="page" w:tblpX="435" w:tblpY="126"/>
        <w:tblOverlap w:val="never"/>
        <w:tblW w:w="112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881"/>
        <w:gridCol w:w="3469"/>
        <w:gridCol w:w="2212"/>
        <w:gridCol w:w="1796"/>
      </w:tblGrid>
      <w:tr w14:paraId="7532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218" w:type="dxa"/>
            <w:gridSpan w:val="5"/>
            <w:tcBorders>
              <w:bottom w:val="nil"/>
            </w:tcBorders>
            <w:vAlign w:val="center"/>
          </w:tcPr>
          <w:p w14:paraId="2776AA3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光伏发电10KV发电系统</w:t>
            </w:r>
          </w:p>
          <w:p w14:paraId="614B307C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</w:tc>
      </w:tr>
      <w:tr w14:paraId="61DE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60" w:type="dxa"/>
            <w:vMerge w:val="restart"/>
            <w:tcBorders>
              <w:bottom w:val="nil"/>
            </w:tcBorders>
            <w:vAlign w:val="top"/>
          </w:tcPr>
          <w:p w14:paraId="35D79D40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项目</w:t>
            </w: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 w14:paraId="2F6693D4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位</w:t>
            </w:r>
          </w:p>
        </w:tc>
        <w:tc>
          <w:tcPr>
            <w:tcW w:w="3469" w:type="dxa"/>
            <w:vAlign w:val="top"/>
          </w:tcPr>
          <w:p w14:paraId="2B62130F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高压单元</w:t>
            </w:r>
          </w:p>
        </w:tc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 w14:paraId="02FA4B4F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变压器</w:t>
            </w:r>
          </w:p>
        </w:tc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 w14:paraId="1DE95E9C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低压单元</w:t>
            </w:r>
          </w:p>
        </w:tc>
      </w:tr>
      <w:tr w14:paraId="2C9B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60" w:type="dxa"/>
            <w:vMerge w:val="continue"/>
            <w:tcBorders>
              <w:top w:val="nil"/>
            </w:tcBorders>
            <w:vAlign w:val="top"/>
          </w:tcPr>
          <w:p w14:paraId="57AF6A86">
            <w:pPr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43AB0032">
            <w:pPr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69" w:type="dxa"/>
            <w:vAlign w:val="top"/>
          </w:tcPr>
          <w:p w14:paraId="4B29AC4F">
            <w:pPr>
              <w:pStyle w:val="6"/>
              <w:spacing w:before="17" w:line="188" w:lineRule="auto"/>
              <w:ind w:left="65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负荷开关熔断器组合器 真空断路器</w:t>
            </w:r>
          </w:p>
        </w:tc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 w14:paraId="25A13012">
            <w:pPr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 w14:paraId="1E20B486">
            <w:pPr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C482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60" w:type="dxa"/>
            <w:vAlign w:val="top"/>
          </w:tcPr>
          <w:p w14:paraId="5CD56B71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额定容量</w:t>
            </w:r>
          </w:p>
        </w:tc>
        <w:tc>
          <w:tcPr>
            <w:tcW w:w="881" w:type="dxa"/>
            <w:vAlign w:val="top"/>
          </w:tcPr>
          <w:p w14:paraId="4629AACF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KVA</w:t>
            </w:r>
          </w:p>
        </w:tc>
        <w:tc>
          <w:tcPr>
            <w:tcW w:w="3469" w:type="dxa"/>
            <w:vAlign w:val="top"/>
          </w:tcPr>
          <w:p w14:paraId="3EFF6E5D">
            <w:pPr>
              <w:pStyle w:val="6"/>
              <w:spacing w:before="23" w:line="19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212" w:type="dxa"/>
            <w:vAlign w:val="top"/>
          </w:tcPr>
          <w:p w14:paraId="6F7D43DF">
            <w:pPr>
              <w:pStyle w:val="6"/>
              <w:spacing w:before="23" w:line="19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  <w:t>500~2000</w:t>
            </w:r>
          </w:p>
        </w:tc>
        <w:tc>
          <w:tcPr>
            <w:tcW w:w="1796" w:type="dxa"/>
            <w:vAlign w:val="top"/>
          </w:tcPr>
          <w:p w14:paraId="5C39A5AE">
            <w:pPr>
              <w:pStyle w:val="6"/>
              <w:spacing w:before="23" w:line="19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5349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860" w:type="dxa"/>
            <w:vAlign w:val="top"/>
          </w:tcPr>
          <w:p w14:paraId="2E1A0A03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额定电压</w:t>
            </w:r>
          </w:p>
        </w:tc>
        <w:tc>
          <w:tcPr>
            <w:tcW w:w="881" w:type="dxa"/>
            <w:vAlign w:val="top"/>
          </w:tcPr>
          <w:p w14:paraId="025243B6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469" w:type="dxa"/>
            <w:vAlign w:val="top"/>
          </w:tcPr>
          <w:p w14:paraId="15EE7093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12</w:t>
            </w:r>
          </w:p>
        </w:tc>
        <w:tc>
          <w:tcPr>
            <w:tcW w:w="2212" w:type="dxa"/>
            <w:vAlign w:val="top"/>
          </w:tcPr>
          <w:p w14:paraId="21E61ED3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10/口</w:t>
            </w:r>
          </w:p>
        </w:tc>
        <w:tc>
          <w:tcPr>
            <w:tcW w:w="1796" w:type="dxa"/>
            <w:vAlign w:val="top"/>
          </w:tcPr>
          <w:p w14:paraId="6D91F311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0.27~0.8</w:t>
            </w:r>
          </w:p>
        </w:tc>
      </w:tr>
      <w:tr w14:paraId="5345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860" w:type="dxa"/>
            <w:vAlign w:val="top"/>
          </w:tcPr>
          <w:p w14:paraId="075B88EA">
            <w:pPr>
              <w:pStyle w:val="6"/>
              <w:spacing w:before="18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额定频率</w:t>
            </w:r>
          </w:p>
        </w:tc>
        <w:tc>
          <w:tcPr>
            <w:tcW w:w="881" w:type="dxa"/>
            <w:vAlign w:val="top"/>
          </w:tcPr>
          <w:p w14:paraId="08B4D414">
            <w:pPr>
              <w:pStyle w:val="6"/>
              <w:spacing w:before="58" w:line="11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-2"/>
                <w:sz w:val="21"/>
                <w:szCs w:val="21"/>
              </w:rPr>
              <w:t>HZ</w:t>
            </w:r>
          </w:p>
        </w:tc>
        <w:tc>
          <w:tcPr>
            <w:tcW w:w="3469" w:type="dxa"/>
            <w:vAlign w:val="top"/>
          </w:tcPr>
          <w:p w14:paraId="7E1A761F">
            <w:pPr>
              <w:pStyle w:val="6"/>
              <w:spacing w:before="34" w:line="16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50</w:t>
            </w:r>
          </w:p>
        </w:tc>
        <w:tc>
          <w:tcPr>
            <w:tcW w:w="2212" w:type="dxa"/>
            <w:vAlign w:val="top"/>
          </w:tcPr>
          <w:p w14:paraId="7FFF2535">
            <w:pPr>
              <w:pStyle w:val="6"/>
              <w:spacing w:before="34" w:line="16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50</w:t>
            </w:r>
          </w:p>
        </w:tc>
        <w:tc>
          <w:tcPr>
            <w:tcW w:w="1796" w:type="dxa"/>
            <w:vAlign w:val="top"/>
          </w:tcPr>
          <w:p w14:paraId="222C0577">
            <w:pPr>
              <w:pStyle w:val="6"/>
              <w:spacing w:before="34" w:line="16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50</w:t>
            </w:r>
          </w:p>
        </w:tc>
      </w:tr>
      <w:tr w14:paraId="29C8F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860" w:type="dxa"/>
            <w:vAlign w:val="top"/>
          </w:tcPr>
          <w:p w14:paraId="6C528215">
            <w:pPr>
              <w:pStyle w:val="6"/>
              <w:spacing w:before="18" w:line="19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额定电流</w:t>
            </w:r>
          </w:p>
        </w:tc>
        <w:tc>
          <w:tcPr>
            <w:tcW w:w="881" w:type="dxa"/>
            <w:vAlign w:val="top"/>
          </w:tcPr>
          <w:p w14:paraId="1EF3AA2A">
            <w:pPr>
              <w:pStyle w:val="6"/>
              <w:spacing w:before="56" w:line="12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</w:rPr>
              <w:t>A</w:t>
            </w:r>
          </w:p>
        </w:tc>
        <w:tc>
          <w:tcPr>
            <w:tcW w:w="3469" w:type="dxa"/>
            <w:vAlign w:val="top"/>
          </w:tcPr>
          <w:p w14:paraId="0D88F363">
            <w:pPr>
              <w:pStyle w:val="6"/>
              <w:spacing w:before="34" w:line="17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315</w:t>
            </w:r>
          </w:p>
        </w:tc>
        <w:tc>
          <w:tcPr>
            <w:tcW w:w="2212" w:type="dxa"/>
            <w:vAlign w:val="top"/>
          </w:tcPr>
          <w:p w14:paraId="545F81C2">
            <w:pPr>
              <w:pStyle w:val="6"/>
              <w:spacing w:before="23" w:line="19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96" w:type="dxa"/>
            <w:vAlign w:val="top"/>
          </w:tcPr>
          <w:p w14:paraId="7E50DE88">
            <w:pPr>
              <w:spacing w:line="17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BF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860" w:type="dxa"/>
            <w:vAlign w:val="top"/>
          </w:tcPr>
          <w:p w14:paraId="343A6021">
            <w:pPr>
              <w:pStyle w:val="6"/>
              <w:spacing w:before="21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min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工频耐压对地、相间</w:t>
            </w:r>
          </w:p>
        </w:tc>
        <w:tc>
          <w:tcPr>
            <w:tcW w:w="881" w:type="dxa"/>
            <w:vAlign w:val="top"/>
          </w:tcPr>
          <w:p w14:paraId="7552F0A7">
            <w:pPr>
              <w:pStyle w:val="6"/>
              <w:spacing w:before="55" w:line="11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1"/>
                <w:szCs w:val="21"/>
              </w:rPr>
              <w:t>kV</w:t>
            </w:r>
          </w:p>
        </w:tc>
        <w:tc>
          <w:tcPr>
            <w:tcW w:w="3469" w:type="dxa"/>
            <w:vAlign w:val="top"/>
          </w:tcPr>
          <w:p w14:paraId="5CE04172">
            <w:pPr>
              <w:pStyle w:val="6"/>
              <w:spacing w:before="24" w:line="17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42/48</w:t>
            </w:r>
          </w:p>
        </w:tc>
        <w:tc>
          <w:tcPr>
            <w:tcW w:w="2212" w:type="dxa"/>
            <w:vAlign w:val="top"/>
          </w:tcPr>
          <w:p w14:paraId="4FF7E77D">
            <w:pPr>
              <w:pStyle w:val="6"/>
              <w:spacing w:before="34" w:line="1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</w:t>
            </w:r>
          </w:p>
        </w:tc>
        <w:tc>
          <w:tcPr>
            <w:tcW w:w="1796" w:type="dxa"/>
            <w:vAlign w:val="top"/>
          </w:tcPr>
          <w:p w14:paraId="091C3C8C">
            <w:pPr>
              <w:pStyle w:val="6"/>
              <w:spacing w:before="34" w:line="1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2.5</w:t>
            </w:r>
          </w:p>
        </w:tc>
      </w:tr>
      <w:tr w14:paraId="37C71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60" w:type="dxa"/>
            <w:vAlign w:val="top"/>
          </w:tcPr>
          <w:p w14:paraId="020C6B94">
            <w:pPr>
              <w:pStyle w:val="6"/>
              <w:spacing w:before="1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雷电冲击耐压对地、相间</w:t>
            </w:r>
          </w:p>
        </w:tc>
        <w:tc>
          <w:tcPr>
            <w:tcW w:w="881" w:type="dxa"/>
            <w:vAlign w:val="top"/>
          </w:tcPr>
          <w:p w14:paraId="5DD7C0F0">
            <w:pPr>
              <w:pStyle w:val="6"/>
              <w:spacing w:before="36" w:line="12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1"/>
                <w:szCs w:val="21"/>
              </w:rPr>
              <w:t>kV</w:t>
            </w:r>
          </w:p>
        </w:tc>
        <w:tc>
          <w:tcPr>
            <w:tcW w:w="3469" w:type="dxa"/>
            <w:vAlign w:val="top"/>
          </w:tcPr>
          <w:p w14:paraId="32B3C311">
            <w:pPr>
              <w:pStyle w:val="6"/>
              <w:spacing w:before="5" w:line="19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75/85</w:t>
            </w:r>
          </w:p>
        </w:tc>
        <w:tc>
          <w:tcPr>
            <w:tcW w:w="2212" w:type="dxa"/>
            <w:vAlign w:val="top"/>
          </w:tcPr>
          <w:p w14:paraId="57B0DBFB">
            <w:pPr>
              <w:pStyle w:val="6"/>
              <w:spacing w:before="1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60</w:t>
            </w:r>
            <w:r>
              <w:rPr>
                <w:spacing w:val="-2"/>
                <w:sz w:val="21"/>
                <w:szCs w:val="21"/>
              </w:rPr>
              <w:t>全波</w:t>
            </w:r>
          </w:p>
        </w:tc>
        <w:tc>
          <w:tcPr>
            <w:tcW w:w="1796" w:type="dxa"/>
            <w:vAlign w:val="top"/>
          </w:tcPr>
          <w:p w14:paraId="09D9FE46">
            <w:pPr>
              <w:pStyle w:val="6"/>
              <w:spacing w:before="16" w:line="17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</w:tr>
      <w:tr w14:paraId="00F15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860" w:type="dxa"/>
            <w:vAlign w:val="top"/>
          </w:tcPr>
          <w:p w14:paraId="787A5661">
            <w:pPr>
              <w:pStyle w:val="6"/>
              <w:spacing w:before="30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额定短路开断电流</w:t>
            </w:r>
          </w:p>
        </w:tc>
        <w:tc>
          <w:tcPr>
            <w:tcW w:w="881" w:type="dxa"/>
            <w:vAlign w:val="top"/>
          </w:tcPr>
          <w:p w14:paraId="4579B280">
            <w:pPr>
              <w:pStyle w:val="6"/>
              <w:spacing w:before="66" w:line="12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1"/>
                <w:szCs w:val="21"/>
              </w:rPr>
              <w:t>kA</w:t>
            </w:r>
          </w:p>
        </w:tc>
        <w:tc>
          <w:tcPr>
            <w:tcW w:w="3469" w:type="dxa"/>
            <w:vAlign w:val="top"/>
          </w:tcPr>
          <w:p w14:paraId="4B54F1A5">
            <w:pPr>
              <w:pStyle w:val="6"/>
              <w:spacing w:before="35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25/31.5</w:t>
            </w:r>
          </w:p>
        </w:tc>
        <w:tc>
          <w:tcPr>
            <w:tcW w:w="2212" w:type="dxa"/>
            <w:vAlign w:val="top"/>
          </w:tcPr>
          <w:p w14:paraId="6F8964BE">
            <w:pPr>
              <w:pStyle w:val="6"/>
              <w:spacing w:before="35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96" w:type="dxa"/>
            <w:vAlign w:val="top"/>
          </w:tcPr>
          <w:p w14:paraId="2AF6543C">
            <w:pPr>
              <w:pStyle w:val="6"/>
              <w:spacing w:before="35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70EF0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860" w:type="dxa"/>
            <w:vAlign w:val="top"/>
          </w:tcPr>
          <w:p w14:paraId="7599AF9D">
            <w:pPr>
              <w:pStyle w:val="6"/>
              <w:spacing w:before="22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额定峰值耐受电流</w:t>
            </w:r>
          </w:p>
        </w:tc>
        <w:tc>
          <w:tcPr>
            <w:tcW w:w="881" w:type="dxa"/>
            <w:vAlign w:val="top"/>
          </w:tcPr>
          <w:p w14:paraId="5D54F8D6">
            <w:pPr>
              <w:pStyle w:val="6"/>
              <w:spacing w:before="57" w:line="11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1"/>
                <w:szCs w:val="21"/>
              </w:rPr>
              <w:t>kA</w:t>
            </w:r>
          </w:p>
        </w:tc>
        <w:tc>
          <w:tcPr>
            <w:tcW w:w="3469" w:type="dxa"/>
            <w:vAlign w:val="top"/>
          </w:tcPr>
          <w:p w14:paraId="700EB9EF">
            <w:pPr>
              <w:pStyle w:val="6"/>
              <w:spacing w:before="36" w:line="1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31.5</w:t>
            </w:r>
          </w:p>
        </w:tc>
        <w:tc>
          <w:tcPr>
            <w:tcW w:w="2212" w:type="dxa"/>
            <w:vAlign w:val="top"/>
          </w:tcPr>
          <w:p w14:paraId="402B6E7F">
            <w:pPr>
              <w:pStyle w:val="6"/>
              <w:spacing w:before="26" w:line="17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96" w:type="dxa"/>
            <w:vAlign w:val="top"/>
          </w:tcPr>
          <w:p w14:paraId="429DADDD">
            <w:pPr>
              <w:pStyle w:val="6"/>
              <w:spacing w:before="22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75(极限分断)</w:t>
            </w:r>
          </w:p>
        </w:tc>
      </w:tr>
      <w:tr w14:paraId="4AE4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860" w:type="dxa"/>
            <w:vAlign w:val="top"/>
          </w:tcPr>
          <w:p w14:paraId="72464E13">
            <w:pPr>
              <w:pStyle w:val="6"/>
              <w:spacing w:before="22" w:line="19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额定短路耐受电流</w:t>
            </w:r>
          </w:p>
        </w:tc>
        <w:tc>
          <w:tcPr>
            <w:tcW w:w="881" w:type="dxa"/>
            <w:vAlign w:val="top"/>
          </w:tcPr>
          <w:p w14:paraId="6D8871E1">
            <w:pPr>
              <w:pStyle w:val="6"/>
              <w:spacing w:before="57" w:line="12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1"/>
                <w:szCs w:val="21"/>
              </w:rPr>
              <w:t>kA</w:t>
            </w:r>
          </w:p>
        </w:tc>
        <w:tc>
          <w:tcPr>
            <w:tcW w:w="3469" w:type="dxa"/>
            <w:vAlign w:val="top"/>
          </w:tcPr>
          <w:p w14:paraId="35448D5E">
            <w:pPr>
              <w:pStyle w:val="6"/>
              <w:spacing w:before="36" w:line="17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2212" w:type="dxa"/>
            <w:vAlign w:val="top"/>
          </w:tcPr>
          <w:p w14:paraId="5D1CCBA5">
            <w:pPr>
              <w:pStyle w:val="6"/>
              <w:spacing w:before="26" w:line="1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96" w:type="dxa"/>
            <w:vAlign w:val="top"/>
          </w:tcPr>
          <w:p w14:paraId="7AE253A4">
            <w:pPr>
              <w:pStyle w:val="6"/>
              <w:spacing w:before="22" w:line="19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65(额定分断)</w:t>
            </w:r>
          </w:p>
        </w:tc>
      </w:tr>
      <w:tr w14:paraId="7D4F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60" w:type="dxa"/>
            <w:vAlign w:val="top"/>
          </w:tcPr>
          <w:p w14:paraId="7381559A">
            <w:pPr>
              <w:pStyle w:val="6"/>
              <w:spacing w:before="22" w:line="1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额定短路耐受电流持续时间</w:t>
            </w:r>
          </w:p>
        </w:tc>
        <w:tc>
          <w:tcPr>
            <w:tcW w:w="881" w:type="dxa"/>
            <w:vAlign w:val="top"/>
          </w:tcPr>
          <w:p w14:paraId="37681A9C">
            <w:pPr>
              <w:pStyle w:val="6"/>
              <w:spacing w:before="61" w:line="10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</w:rPr>
              <w:t>S</w:t>
            </w:r>
          </w:p>
        </w:tc>
        <w:tc>
          <w:tcPr>
            <w:tcW w:w="3469" w:type="dxa"/>
            <w:vAlign w:val="top"/>
          </w:tcPr>
          <w:p w14:paraId="4590C33A">
            <w:pPr>
              <w:pStyle w:val="6"/>
              <w:spacing w:before="38" w:line="16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12" w:type="dxa"/>
            <w:vAlign w:val="top"/>
          </w:tcPr>
          <w:p w14:paraId="6087A13D">
            <w:pPr>
              <w:pStyle w:val="6"/>
              <w:spacing w:before="26" w:line="17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96" w:type="dxa"/>
            <w:vAlign w:val="top"/>
          </w:tcPr>
          <w:p w14:paraId="50E8F1C0">
            <w:pPr>
              <w:spacing w:line="16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F6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860" w:type="dxa"/>
            <w:vAlign w:val="top"/>
          </w:tcPr>
          <w:p w14:paraId="109372F7">
            <w:pPr>
              <w:pStyle w:val="6"/>
              <w:spacing w:before="23" w:line="19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额定短路关合电流(峰值)</w:t>
            </w:r>
          </w:p>
        </w:tc>
        <w:tc>
          <w:tcPr>
            <w:tcW w:w="881" w:type="dxa"/>
            <w:vAlign w:val="top"/>
          </w:tcPr>
          <w:p w14:paraId="065F2264">
            <w:pPr>
              <w:pStyle w:val="6"/>
              <w:spacing w:before="59" w:line="1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1"/>
                <w:szCs w:val="21"/>
              </w:rPr>
              <w:t>kA</w:t>
            </w:r>
          </w:p>
        </w:tc>
        <w:tc>
          <w:tcPr>
            <w:tcW w:w="3469" w:type="dxa"/>
            <w:vAlign w:val="top"/>
          </w:tcPr>
          <w:p w14:paraId="429924D6">
            <w:pPr>
              <w:pStyle w:val="6"/>
              <w:spacing w:before="39" w:line="1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50</w:t>
            </w:r>
          </w:p>
        </w:tc>
        <w:tc>
          <w:tcPr>
            <w:tcW w:w="2212" w:type="dxa"/>
            <w:vAlign w:val="top"/>
          </w:tcPr>
          <w:p w14:paraId="15CCD1E5">
            <w:pPr>
              <w:pStyle w:val="6"/>
              <w:spacing w:before="27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96" w:type="dxa"/>
            <w:vAlign w:val="top"/>
          </w:tcPr>
          <w:p w14:paraId="57E3F72B">
            <w:pPr>
              <w:spacing w:line="17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0C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860" w:type="dxa"/>
            <w:vAlign w:val="top"/>
          </w:tcPr>
          <w:p w14:paraId="650D249C">
            <w:pPr>
              <w:pStyle w:val="6"/>
              <w:spacing w:before="25" w:line="17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噪音水平</w:t>
            </w:r>
          </w:p>
        </w:tc>
        <w:tc>
          <w:tcPr>
            <w:tcW w:w="881" w:type="dxa"/>
            <w:vAlign w:val="top"/>
          </w:tcPr>
          <w:p w14:paraId="1942A94F">
            <w:pPr>
              <w:pStyle w:val="6"/>
              <w:spacing w:before="39" w:line="1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db</w:t>
            </w:r>
          </w:p>
        </w:tc>
        <w:tc>
          <w:tcPr>
            <w:tcW w:w="3469" w:type="dxa"/>
            <w:vAlign w:val="top"/>
          </w:tcPr>
          <w:p w14:paraId="170E54C4">
            <w:pPr>
              <w:pStyle w:val="6"/>
              <w:spacing w:before="29" w:line="17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212" w:type="dxa"/>
            <w:vAlign w:val="top"/>
          </w:tcPr>
          <w:p w14:paraId="6C3D0AE7">
            <w:pPr>
              <w:pStyle w:val="6"/>
              <w:spacing w:before="38" w:line="16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≤60</w:t>
            </w:r>
          </w:p>
        </w:tc>
        <w:tc>
          <w:tcPr>
            <w:tcW w:w="1796" w:type="dxa"/>
            <w:vAlign w:val="top"/>
          </w:tcPr>
          <w:p w14:paraId="0851F381">
            <w:pPr>
              <w:spacing w:line="17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78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860" w:type="dxa"/>
            <w:vAlign w:val="top"/>
          </w:tcPr>
          <w:p w14:paraId="7285F531">
            <w:pPr>
              <w:pStyle w:val="6"/>
              <w:spacing w:before="25" w:line="17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外壳防护等级</w:t>
            </w:r>
          </w:p>
        </w:tc>
        <w:tc>
          <w:tcPr>
            <w:tcW w:w="881" w:type="dxa"/>
            <w:vAlign w:val="top"/>
          </w:tcPr>
          <w:p w14:paraId="6C9B11D4">
            <w:pPr>
              <w:spacing w:line="16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69" w:type="dxa"/>
            <w:vAlign w:val="top"/>
          </w:tcPr>
          <w:p w14:paraId="352C56F2">
            <w:pPr>
              <w:pStyle w:val="6"/>
              <w:spacing w:before="63" w:line="10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IP54</w:t>
            </w:r>
          </w:p>
        </w:tc>
        <w:tc>
          <w:tcPr>
            <w:tcW w:w="2212" w:type="dxa"/>
            <w:vAlign w:val="top"/>
          </w:tcPr>
          <w:p w14:paraId="5985A17A">
            <w:pPr>
              <w:pStyle w:val="6"/>
              <w:spacing w:before="63" w:line="10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IP33</w:t>
            </w:r>
          </w:p>
        </w:tc>
        <w:tc>
          <w:tcPr>
            <w:tcW w:w="1796" w:type="dxa"/>
            <w:vAlign w:val="top"/>
          </w:tcPr>
          <w:p w14:paraId="40F24B47">
            <w:pPr>
              <w:pStyle w:val="6"/>
              <w:spacing w:before="63" w:line="10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IP54</w:t>
            </w:r>
          </w:p>
        </w:tc>
      </w:tr>
      <w:tr w14:paraId="16572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860" w:type="dxa"/>
            <w:vAlign w:val="top"/>
          </w:tcPr>
          <w:p w14:paraId="28475144">
            <w:pPr>
              <w:pStyle w:val="6"/>
              <w:spacing w:before="25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外形尺寸</w:t>
            </w:r>
          </w:p>
        </w:tc>
        <w:tc>
          <w:tcPr>
            <w:tcW w:w="8358" w:type="dxa"/>
            <w:gridSpan w:val="4"/>
            <w:vAlign w:val="top"/>
          </w:tcPr>
          <w:p w14:paraId="708232CA">
            <w:pPr>
              <w:pStyle w:val="6"/>
              <w:spacing w:before="26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根据所选变压器容量和高、低压实际配置</w:t>
            </w:r>
          </w:p>
        </w:tc>
      </w:tr>
    </w:tbl>
    <w:p w14:paraId="03661086">
      <w:pPr>
        <w:jc w:val="center"/>
        <w:rPr>
          <w:rFonts w:hint="eastAsia" w:ascii="黑体" w:hAnsi="黑体" w:eastAsia="黑体" w:cs="黑体"/>
          <w:lang w:val="en-US" w:eastAsia="zh-CN"/>
        </w:rPr>
      </w:pPr>
    </w:p>
    <w:tbl>
      <w:tblPr>
        <w:tblStyle w:val="7"/>
        <w:tblpPr w:leftFromText="180" w:rightFromText="180" w:vertAnchor="text" w:horzAnchor="page" w:tblpX="274" w:tblpY="365"/>
        <w:tblOverlap w:val="never"/>
        <w:tblW w:w="11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945"/>
        <w:gridCol w:w="1845"/>
        <w:gridCol w:w="1891"/>
        <w:gridCol w:w="2219"/>
        <w:gridCol w:w="1734"/>
      </w:tblGrid>
      <w:tr w14:paraId="3940B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18" w:type="dxa"/>
            <w:gridSpan w:val="6"/>
            <w:tcBorders>
              <w:top w:val="single" w:color="000000" w:sz="2" w:space="0"/>
              <w:bottom w:val="nil"/>
            </w:tcBorders>
            <w:vAlign w:val="top"/>
          </w:tcPr>
          <w:p w14:paraId="61FE1A3B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光伏发电35KV光伏发电系统</w:t>
            </w:r>
          </w:p>
          <w:p w14:paraId="7401A60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</w:tr>
      <w:tr w14:paraId="4E366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8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67DC8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</w:t>
            </w:r>
          </w:p>
        </w:tc>
        <w:tc>
          <w:tcPr>
            <w:tcW w:w="9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A804B2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EB921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高压单元</w:t>
            </w:r>
          </w:p>
        </w:tc>
        <w:tc>
          <w:tcPr>
            <w:tcW w:w="2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192F5E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变压器</w:t>
            </w:r>
          </w:p>
        </w:tc>
        <w:tc>
          <w:tcPr>
            <w:tcW w:w="17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82170F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低压单元</w:t>
            </w:r>
          </w:p>
        </w:tc>
      </w:tr>
      <w:tr w14:paraId="643F5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8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9684C6">
            <w:pPr>
              <w:pStyle w:val="6"/>
              <w:spacing w:before="25" w:line="183" w:lineRule="auto"/>
              <w:ind w:left="1104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6BE893">
            <w:pPr>
              <w:pStyle w:val="6"/>
              <w:spacing w:before="25" w:line="183" w:lineRule="auto"/>
              <w:ind w:left="1104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4D0F9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负荷开关熔断器组合器 真空断路器</w:t>
            </w:r>
          </w:p>
        </w:tc>
        <w:tc>
          <w:tcPr>
            <w:tcW w:w="2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CECA8A">
            <w:pPr>
              <w:pStyle w:val="6"/>
              <w:spacing w:before="25" w:line="183" w:lineRule="auto"/>
              <w:ind w:left="1104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9B0536">
            <w:pPr>
              <w:pStyle w:val="6"/>
              <w:spacing w:before="25" w:line="183" w:lineRule="auto"/>
              <w:ind w:left="1104"/>
              <w:jc w:val="center"/>
              <w:rPr>
                <w:spacing w:val="-2"/>
                <w:sz w:val="21"/>
                <w:szCs w:val="21"/>
              </w:rPr>
            </w:pPr>
          </w:p>
        </w:tc>
      </w:tr>
      <w:tr w14:paraId="5197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8E3B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额定容量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F9015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KVA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82AAF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6170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500~8000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56C3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</w:tr>
      <w:tr w14:paraId="5974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2BBA9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额定电压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459B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kV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4C2E6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40.5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D88F1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35/口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CB99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0.27~0.8</w:t>
            </w:r>
          </w:p>
        </w:tc>
      </w:tr>
      <w:tr w14:paraId="67E8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FC3D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额定频率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4BC9B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HZ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E30ED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50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A7BCB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50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B6399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50</w:t>
            </w:r>
          </w:p>
        </w:tc>
      </w:tr>
      <w:tr w14:paraId="2F514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F0BA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额定电流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4617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A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EF2F8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CD168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BEF8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</w:tr>
      <w:tr w14:paraId="1B934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7C262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1min工频耐压对地、相间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7D92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kV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0148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95/118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6DDE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70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71A8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2.5</w:t>
            </w:r>
          </w:p>
        </w:tc>
      </w:tr>
      <w:tr w14:paraId="258C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09E7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雷电冲击耐压对地、相间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1EAF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kV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40AA2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185/215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CA339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170/200(全波/载波)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8D91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8</w:t>
            </w:r>
          </w:p>
        </w:tc>
      </w:tr>
      <w:tr w14:paraId="1FE94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DB167F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额定短路开断电流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0183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kA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2E12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31.5</w:t>
            </w:r>
          </w:p>
        </w:tc>
        <w:tc>
          <w:tcPr>
            <w:tcW w:w="18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6FD3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25/31.5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D768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31452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</w:tr>
      <w:tr w14:paraId="348C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41C02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额定峰值耐受电流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3DE11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kA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C7BD1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63</w:t>
            </w:r>
          </w:p>
        </w:tc>
        <w:tc>
          <w:tcPr>
            <w:tcW w:w="18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609F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63/80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BF8B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B131F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75(极限分断)</w:t>
            </w:r>
          </w:p>
        </w:tc>
      </w:tr>
      <w:tr w14:paraId="2131B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6B4FD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额定短路耐受电流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7704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kA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5B07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25</w:t>
            </w:r>
          </w:p>
        </w:tc>
        <w:tc>
          <w:tcPr>
            <w:tcW w:w="18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481A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25/31.5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547B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1030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65(额定分断)</w:t>
            </w:r>
          </w:p>
        </w:tc>
      </w:tr>
      <w:tr w14:paraId="7712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6857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额定短路耐受电流持续时间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1C76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6878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</w:t>
            </w:r>
          </w:p>
        </w:tc>
        <w:tc>
          <w:tcPr>
            <w:tcW w:w="18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84F7B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DD135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F8390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</w:tr>
      <w:tr w14:paraId="3658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E020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额定短路关合电流(峰值)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C5098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kA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6C465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63</w:t>
            </w:r>
          </w:p>
        </w:tc>
        <w:tc>
          <w:tcPr>
            <w:tcW w:w="18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75F0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63/80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6D8B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3CD7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</w:tr>
      <w:tr w14:paraId="624C4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9612E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噪音水平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DD112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db</w:t>
            </w: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EEDDD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7CCA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S60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A6F2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/</w:t>
            </w:r>
          </w:p>
        </w:tc>
      </w:tr>
      <w:tr w14:paraId="12CCE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30FC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外壳防护等级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2EC4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DB7DB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IP54</w:t>
            </w:r>
          </w:p>
        </w:tc>
        <w:tc>
          <w:tcPr>
            <w:tcW w:w="2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2FF34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IP33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AA2A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IP54</w:t>
            </w:r>
          </w:p>
        </w:tc>
      </w:tr>
      <w:tr w14:paraId="4C8A9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04918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外形尺寸</w:t>
            </w:r>
          </w:p>
        </w:tc>
        <w:tc>
          <w:tcPr>
            <w:tcW w:w="863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E36C1F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根据所选变压器容量和高、低压实际配置</w:t>
            </w:r>
          </w:p>
        </w:tc>
      </w:tr>
      <w:tr w14:paraId="6CA1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51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E77F0">
            <w:pPr>
              <w:pStyle w:val="6"/>
              <w:spacing w:before="6" w:line="201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注：口是系统低压电压逆变器出口电压，参数高压1000m海拔，低压以2000</w:t>
            </w:r>
            <w:r>
              <w:rPr>
                <w:spacing w:val="-1"/>
                <w:sz w:val="21"/>
                <w:szCs w:val="21"/>
              </w:rPr>
              <w:t>m海拔为例。</w:t>
            </w:r>
          </w:p>
        </w:tc>
      </w:tr>
    </w:tbl>
    <w:p w14:paraId="66974832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2933D11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60E9C03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E3241E8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3B36F99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170AA1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8181014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491E60A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C4F9DA8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2E0CB0A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277FFB6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3DB47C9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BDE49FC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F5866AD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C4BC588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299CACC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CE050E3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4884656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3227617C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52A40A8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39D56229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6184318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DC68A9C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5BD812F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3F64AA5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448373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7A85A55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11A14484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美式箱变</w:t>
      </w:r>
    </w:p>
    <w:p w14:paraId="7862C8CC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inline distT="0" distB="0" distL="114300" distR="114300">
            <wp:extent cx="5259705" cy="2524125"/>
            <wp:effectExtent l="0" t="0" r="17145" b="9525"/>
            <wp:docPr id="7" name="图片 7" descr="3db77382ce09a3c552ed396ae153d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db77382ce09a3c552ed396ae153d7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616A"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式箱变是将变压器器身、高压负荷开关、熔断器、分接开关等元件同放在变压器油箱内，变压器器身、低压室、高压室组成，有“目”字、“品”字布局方式，空间布置合理、紧凑，占地面积小，便于安装及运输。配置精简可靠、实用性强、性价比高。可配置植物油，节能、环保。因负荷开关、熔断器浸在油中，箱变体积大为缩小，结构更为紧凑，安装方便。全密封结构、安全可靠、操作方便、免维护。低压配电装置等相应辅助设备进行组合的变压器，能满足用户电能计量、无功补偿、低压分路等各种配置要求。</w:t>
      </w:r>
    </w:p>
    <w:tbl>
      <w:tblPr>
        <w:tblStyle w:val="7"/>
        <w:tblpPr w:leftFromText="180" w:rightFromText="180" w:vertAnchor="text" w:horzAnchor="page" w:tblpX="312" w:tblpY="129"/>
        <w:tblOverlap w:val="never"/>
        <w:tblW w:w="103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1092"/>
        <w:gridCol w:w="2829"/>
        <w:gridCol w:w="2044"/>
        <w:gridCol w:w="1916"/>
      </w:tblGrid>
      <w:tr w14:paraId="2BFD9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Merge w:val="restart"/>
            <w:tcBorders>
              <w:bottom w:val="nil"/>
            </w:tcBorders>
            <w:vAlign w:val="top"/>
          </w:tcPr>
          <w:p w14:paraId="2FB16E44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550E8A57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2829" w:type="dxa"/>
            <w:vAlign w:val="top"/>
          </w:tcPr>
          <w:p w14:paraId="0E0358DC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高压单元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 w14:paraId="6D982BBD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变压器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 w14:paraId="0C2A0B92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低压单元</w:t>
            </w:r>
          </w:p>
        </w:tc>
      </w:tr>
      <w:tr w14:paraId="78C8D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436" w:type="dxa"/>
            <w:vMerge w:val="continue"/>
            <w:tcBorders>
              <w:top w:val="nil"/>
            </w:tcBorders>
            <w:vAlign w:val="top"/>
          </w:tcPr>
          <w:p w14:paraId="2CB7F28F">
            <w:pPr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2659FBC6">
            <w:pPr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29" w:type="dxa"/>
            <w:vAlign w:val="top"/>
          </w:tcPr>
          <w:p w14:paraId="7F09DB45">
            <w:pPr>
              <w:pStyle w:val="6"/>
              <w:spacing w:before="86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油浸式负荷开关</w:t>
            </w:r>
          </w:p>
        </w:tc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 w14:paraId="23BFD75A">
            <w:pPr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 w14:paraId="3BB00A35">
            <w:pPr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739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1CE9A162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额定容量</w:t>
            </w:r>
          </w:p>
        </w:tc>
        <w:tc>
          <w:tcPr>
            <w:tcW w:w="1092" w:type="dxa"/>
            <w:vAlign w:val="top"/>
          </w:tcPr>
          <w:p w14:paraId="420ADDE9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kVA</w:t>
            </w:r>
          </w:p>
        </w:tc>
        <w:tc>
          <w:tcPr>
            <w:tcW w:w="2829" w:type="dxa"/>
            <w:vAlign w:val="top"/>
          </w:tcPr>
          <w:p w14:paraId="745ABEBC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44" w:type="dxa"/>
            <w:vAlign w:val="top"/>
          </w:tcPr>
          <w:p w14:paraId="222EF707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500~3150</w:t>
            </w:r>
          </w:p>
        </w:tc>
        <w:tc>
          <w:tcPr>
            <w:tcW w:w="1916" w:type="dxa"/>
            <w:vAlign w:val="top"/>
          </w:tcPr>
          <w:p w14:paraId="64DEE179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03AA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312E0ED2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额定电压</w:t>
            </w:r>
          </w:p>
        </w:tc>
        <w:tc>
          <w:tcPr>
            <w:tcW w:w="1092" w:type="dxa"/>
            <w:vAlign w:val="top"/>
          </w:tcPr>
          <w:p w14:paraId="572E6F54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kV</w:t>
            </w:r>
          </w:p>
        </w:tc>
        <w:tc>
          <w:tcPr>
            <w:tcW w:w="2829" w:type="dxa"/>
            <w:vAlign w:val="top"/>
          </w:tcPr>
          <w:p w14:paraId="6A7A562F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40.5</w:t>
            </w:r>
          </w:p>
        </w:tc>
        <w:tc>
          <w:tcPr>
            <w:tcW w:w="2044" w:type="dxa"/>
            <w:vAlign w:val="top"/>
          </w:tcPr>
          <w:p w14:paraId="35EF2BEB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35/口</w:t>
            </w:r>
          </w:p>
        </w:tc>
        <w:tc>
          <w:tcPr>
            <w:tcW w:w="1916" w:type="dxa"/>
            <w:vAlign w:val="top"/>
          </w:tcPr>
          <w:p w14:paraId="713D7A44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0.27～0.8</w:t>
            </w:r>
          </w:p>
        </w:tc>
      </w:tr>
      <w:tr w14:paraId="0F9B2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7B914D56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额定频率</w:t>
            </w:r>
          </w:p>
        </w:tc>
        <w:tc>
          <w:tcPr>
            <w:tcW w:w="1092" w:type="dxa"/>
            <w:vAlign w:val="top"/>
          </w:tcPr>
          <w:p w14:paraId="378A1271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HZ</w:t>
            </w:r>
          </w:p>
        </w:tc>
        <w:tc>
          <w:tcPr>
            <w:tcW w:w="2829" w:type="dxa"/>
            <w:vAlign w:val="top"/>
          </w:tcPr>
          <w:p w14:paraId="4AB04B23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2044" w:type="dxa"/>
            <w:vAlign w:val="top"/>
          </w:tcPr>
          <w:p w14:paraId="13EF0085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1916" w:type="dxa"/>
            <w:vAlign w:val="top"/>
          </w:tcPr>
          <w:p w14:paraId="4775BC6F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50</w:t>
            </w:r>
          </w:p>
        </w:tc>
      </w:tr>
      <w:tr w14:paraId="3F9E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735C58FC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额定电流</w:t>
            </w:r>
          </w:p>
        </w:tc>
        <w:tc>
          <w:tcPr>
            <w:tcW w:w="1092" w:type="dxa"/>
            <w:vAlign w:val="top"/>
          </w:tcPr>
          <w:p w14:paraId="2F46E9DA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A</w:t>
            </w:r>
          </w:p>
        </w:tc>
        <w:tc>
          <w:tcPr>
            <w:tcW w:w="2829" w:type="dxa"/>
            <w:vAlign w:val="top"/>
          </w:tcPr>
          <w:p w14:paraId="04FCCC15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2044" w:type="dxa"/>
            <w:vAlign w:val="top"/>
          </w:tcPr>
          <w:p w14:paraId="73058AD7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1916" w:type="dxa"/>
            <w:vAlign w:val="top"/>
          </w:tcPr>
          <w:p w14:paraId="02DA7EDF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</w:tr>
      <w:tr w14:paraId="0E6F1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07C58FE9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1min工频耐压对地、相间</w:t>
            </w:r>
          </w:p>
        </w:tc>
        <w:tc>
          <w:tcPr>
            <w:tcW w:w="1092" w:type="dxa"/>
            <w:vAlign w:val="top"/>
          </w:tcPr>
          <w:p w14:paraId="380C6649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kV</w:t>
            </w:r>
          </w:p>
        </w:tc>
        <w:tc>
          <w:tcPr>
            <w:tcW w:w="2829" w:type="dxa"/>
            <w:vAlign w:val="top"/>
          </w:tcPr>
          <w:p w14:paraId="0C49D793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95/110</w:t>
            </w:r>
          </w:p>
        </w:tc>
        <w:tc>
          <w:tcPr>
            <w:tcW w:w="2044" w:type="dxa"/>
            <w:vAlign w:val="top"/>
          </w:tcPr>
          <w:p w14:paraId="1DBE628D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1916" w:type="dxa"/>
            <w:vAlign w:val="top"/>
          </w:tcPr>
          <w:p w14:paraId="6BEDCF0A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2.5</w:t>
            </w:r>
          </w:p>
        </w:tc>
      </w:tr>
      <w:tr w14:paraId="6E141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30083499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雷电冲击耐压对地、相间</w:t>
            </w:r>
          </w:p>
        </w:tc>
        <w:tc>
          <w:tcPr>
            <w:tcW w:w="1092" w:type="dxa"/>
            <w:vAlign w:val="top"/>
          </w:tcPr>
          <w:p w14:paraId="19A25CC8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kV</w:t>
            </w:r>
          </w:p>
        </w:tc>
        <w:tc>
          <w:tcPr>
            <w:tcW w:w="2829" w:type="dxa"/>
            <w:vAlign w:val="top"/>
          </w:tcPr>
          <w:p w14:paraId="1B732BC6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200/215</w:t>
            </w:r>
          </w:p>
        </w:tc>
        <w:tc>
          <w:tcPr>
            <w:tcW w:w="2044" w:type="dxa"/>
            <w:vAlign w:val="top"/>
          </w:tcPr>
          <w:p w14:paraId="03B045DB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170/200(全波/载波)</w:t>
            </w:r>
          </w:p>
        </w:tc>
        <w:tc>
          <w:tcPr>
            <w:tcW w:w="1916" w:type="dxa"/>
            <w:vAlign w:val="top"/>
          </w:tcPr>
          <w:p w14:paraId="168DEF23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8</w:t>
            </w:r>
          </w:p>
        </w:tc>
      </w:tr>
      <w:tr w14:paraId="0F088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2CFA4B54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额定短路开断电流</w:t>
            </w:r>
          </w:p>
        </w:tc>
        <w:tc>
          <w:tcPr>
            <w:tcW w:w="1092" w:type="dxa"/>
            <w:vAlign w:val="top"/>
          </w:tcPr>
          <w:p w14:paraId="7E61A4C9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kA</w:t>
            </w:r>
          </w:p>
        </w:tc>
        <w:tc>
          <w:tcPr>
            <w:tcW w:w="2829" w:type="dxa"/>
            <w:vAlign w:val="top"/>
          </w:tcPr>
          <w:p w14:paraId="48BDC197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25/31.5</w:t>
            </w:r>
          </w:p>
        </w:tc>
        <w:tc>
          <w:tcPr>
            <w:tcW w:w="2044" w:type="dxa"/>
            <w:vAlign w:val="top"/>
          </w:tcPr>
          <w:p w14:paraId="704DA064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1916" w:type="dxa"/>
            <w:vAlign w:val="top"/>
          </w:tcPr>
          <w:p w14:paraId="31618DB1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75</w:t>
            </w:r>
          </w:p>
        </w:tc>
      </w:tr>
      <w:tr w14:paraId="2D5BB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02C90DC1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额定峰值耐受电流</w:t>
            </w:r>
          </w:p>
        </w:tc>
        <w:tc>
          <w:tcPr>
            <w:tcW w:w="1092" w:type="dxa"/>
            <w:vAlign w:val="top"/>
          </w:tcPr>
          <w:p w14:paraId="5A978540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kA</w:t>
            </w:r>
          </w:p>
        </w:tc>
        <w:tc>
          <w:tcPr>
            <w:tcW w:w="2829" w:type="dxa"/>
            <w:vAlign w:val="top"/>
          </w:tcPr>
          <w:p w14:paraId="7FB007C4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2044" w:type="dxa"/>
            <w:vAlign w:val="top"/>
          </w:tcPr>
          <w:p w14:paraId="74D14220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1916" w:type="dxa"/>
            <w:vAlign w:val="top"/>
          </w:tcPr>
          <w:p w14:paraId="4F9FE516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75(极限分断)</w:t>
            </w:r>
          </w:p>
        </w:tc>
      </w:tr>
      <w:tr w14:paraId="6952A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3AD7D160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额定短路耐受电流</w:t>
            </w:r>
          </w:p>
        </w:tc>
        <w:tc>
          <w:tcPr>
            <w:tcW w:w="1092" w:type="dxa"/>
            <w:vAlign w:val="top"/>
          </w:tcPr>
          <w:p w14:paraId="7C1D5100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kA</w:t>
            </w:r>
          </w:p>
        </w:tc>
        <w:tc>
          <w:tcPr>
            <w:tcW w:w="2829" w:type="dxa"/>
            <w:vAlign w:val="top"/>
          </w:tcPr>
          <w:p w14:paraId="046A8540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2044" w:type="dxa"/>
            <w:vAlign w:val="top"/>
          </w:tcPr>
          <w:p w14:paraId="081C4C5E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1916" w:type="dxa"/>
            <w:vAlign w:val="top"/>
          </w:tcPr>
          <w:p w14:paraId="07A7C16C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65(额定分断)</w:t>
            </w:r>
          </w:p>
        </w:tc>
      </w:tr>
      <w:tr w14:paraId="46B0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69982923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额定短路耐受电流持续时间</w:t>
            </w:r>
          </w:p>
        </w:tc>
        <w:tc>
          <w:tcPr>
            <w:tcW w:w="1092" w:type="dxa"/>
            <w:vAlign w:val="top"/>
          </w:tcPr>
          <w:p w14:paraId="4A063B7C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S</w:t>
            </w:r>
          </w:p>
        </w:tc>
        <w:tc>
          <w:tcPr>
            <w:tcW w:w="2829" w:type="dxa"/>
            <w:vAlign w:val="top"/>
          </w:tcPr>
          <w:p w14:paraId="380B7456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2044" w:type="dxa"/>
            <w:vAlign w:val="top"/>
          </w:tcPr>
          <w:p w14:paraId="6AC14E7D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1916" w:type="dxa"/>
            <w:vAlign w:val="top"/>
          </w:tcPr>
          <w:p w14:paraId="59612E8C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</w:tr>
      <w:tr w14:paraId="4A26E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64B87102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额定短路关合电流(峰值)</w:t>
            </w:r>
          </w:p>
        </w:tc>
        <w:tc>
          <w:tcPr>
            <w:tcW w:w="1092" w:type="dxa"/>
            <w:vAlign w:val="top"/>
          </w:tcPr>
          <w:p w14:paraId="10346ADE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kA</w:t>
            </w:r>
          </w:p>
        </w:tc>
        <w:tc>
          <w:tcPr>
            <w:tcW w:w="2829" w:type="dxa"/>
            <w:vAlign w:val="top"/>
          </w:tcPr>
          <w:p w14:paraId="3260E3EA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2044" w:type="dxa"/>
            <w:vAlign w:val="top"/>
          </w:tcPr>
          <w:p w14:paraId="70B1AE68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1916" w:type="dxa"/>
            <w:vAlign w:val="top"/>
          </w:tcPr>
          <w:p w14:paraId="6C941BD1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49F2B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5DAB0BE1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噪音水平</w:t>
            </w:r>
          </w:p>
        </w:tc>
        <w:tc>
          <w:tcPr>
            <w:tcW w:w="1092" w:type="dxa"/>
            <w:vAlign w:val="top"/>
          </w:tcPr>
          <w:p w14:paraId="75B1801B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db</w:t>
            </w:r>
          </w:p>
        </w:tc>
        <w:tc>
          <w:tcPr>
            <w:tcW w:w="2829" w:type="dxa"/>
            <w:vAlign w:val="top"/>
          </w:tcPr>
          <w:p w14:paraId="7B45EAAB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  <w:tc>
          <w:tcPr>
            <w:tcW w:w="2044" w:type="dxa"/>
            <w:vAlign w:val="top"/>
          </w:tcPr>
          <w:p w14:paraId="5FCF0195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≤50</w:t>
            </w:r>
          </w:p>
        </w:tc>
        <w:tc>
          <w:tcPr>
            <w:tcW w:w="1916" w:type="dxa"/>
            <w:vAlign w:val="top"/>
          </w:tcPr>
          <w:p w14:paraId="5B7BE700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</w:t>
            </w:r>
          </w:p>
        </w:tc>
      </w:tr>
      <w:tr w14:paraId="321A0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7598110B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外壳防护等级</w:t>
            </w:r>
          </w:p>
        </w:tc>
        <w:tc>
          <w:tcPr>
            <w:tcW w:w="1092" w:type="dxa"/>
            <w:vAlign w:val="top"/>
          </w:tcPr>
          <w:p w14:paraId="68800A71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829" w:type="dxa"/>
            <w:vAlign w:val="top"/>
          </w:tcPr>
          <w:p w14:paraId="693EB215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IP54</w:t>
            </w:r>
          </w:p>
        </w:tc>
        <w:tc>
          <w:tcPr>
            <w:tcW w:w="2044" w:type="dxa"/>
            <w:vAlign w:val="top"/>
          </w:tcPr>
          <w:p w14:paraId="3F088FF8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IP68</w:t>
            </w:r>
          </w:p>
        </w:tc>
        <w:tc>
          <w:tcPr>
            <w:tcW w:w="1916" w:type="dxa"/>
            <w:vAlign w:val="top"/>
          </w:tcPr>
          <w:p w14:paraId="47B9E7FD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IP54</w:t>
            </w:r>
          </w:p>
        </w:tc>
      </w:tr>
      <w:tr w14:paraId="62A46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436" w:type="dxa"/>
            <w:vAlign w:val="top"/>
          </w:tcPr>
          <w:p w14:paraId="1192B47F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外形尺寸</w:t>
            </w:r>
          </w:p>
        </w:tc>
        <w:tc>
          <w:tcPr>
            <w:tcW w:w="7881" w:type="dxa"/>
            <w:gridSpan w:val="4"/>
            <w:vAlign w:val="top"/>
          </w:tcPr>
          <w:p w14:paraId="3B291823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根据所选变压器容量和高、低压实际配置</w:t>
            </w:r>
          </w:p>
        </w:tc>
      </w:tr>
      <w:tr w14:paraId="2C34F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0317" w:type="dxa"/>
            <w:gridSpan w:val="5"/>
            <w:vAlign w:val="top"/>
          </w:tcPr>
          <w:p w14:paraId="476CD7C2">
            <w:pPr>
              <w:pStyle w:val="6"/>
              <w:spacing w:before="89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注：口是系统低压电压逆变器出口电压，参数高压1000m海拔，低压以2000m海拔为例。</w:t>
            </w:r>
          </w:p>
        </w:tc>
      </w:tr>
    </w:tbl>
    <w:p w14:paraId="42FE3352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47A3F3B0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45D84E55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251D4617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524FA01C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2BFB7663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2E5D93D6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53D531A6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7D6EA094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3119460D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1E4BA9C1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3A5EA1A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219638F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0425B9F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81DF535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09635E4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6368698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3F30432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39E94B97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3FD5600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EAA91A2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25485432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05271BB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905E9DC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B9AEC80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853720F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E6E1C2B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F2A228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F122E26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FC242AD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247FF7F6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764E1BD4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39D3A6F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87DA443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2264E63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3232BDB9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DCD10C1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24BEB5EB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4AC556A0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373E87D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0BA8F3D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2BFE1BC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52DE4CC3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19E79CAE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69A502B2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华式箱变</w:t>
      </w:r>
    </w:p>
    <w:p w14:paraId="4D669DA7">
      <w:pPr>
        <w:jc w:val="center"/>
      </w:pPr>
      <w:r>
        <w:drawing>
          <wp:inline distT="0" distB="0" distL="114300" distR="114300">
            <wp:extent cx="4499610" cy="3143885"/>
            <wp:effectExtent l="0" t="0" r="152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1DA2">
      <w:pPr>
        <w:ind w:firstLine="420" w:firstLineChars="200"/>
        <w:jc w:val="left"/>
        <w:rPr>
          <w:rFonts w:hint="eastAsia"/>
        </w:rPr>
      </w:pPr>
      <w:r>
        <w:rPr>
          <w:rFonts w:hint="default"/>
          <w:lang w:val="en-US" w:eastAsia="zh-CN"/>
        </w:rPr>
        <w:t>华式箱变，不仅结合了美式箱变的小型化与欧式箱变的自动化配置优势，还形成了其特有的安全、可靠、便捷和环保特性。华式箱变特别适用于风电和光伏项目，充分展现了其在新能源领域的应用潜力。结构一般采用了品字形结构。华式箱变的高压侧配置与美式箱变有所差异，其高压配电室主要采用空气绝缘环网柜，该柜内配备了隔离开关、真空断路器、电流互感器、氧化锌避雷器、电缆头、接地开关以及带电显示装置等众多组件。而在低压侧，华式箱变的配置则与美式箱变和欧式箱变保持一致。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892" w:tblpY="126"/>
        <w:tblOverlap w:val="never"/>
        <w:tblW w:w="106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7"/>
        <w:gridCol w:w="925"/>
        <w:gridCol w:w="3292"/>
        <w:gridCol w:w="1958"/>
        <w:gridCol w:w="1676"/>
      </w:tblGrid>
      <w:tr w14:paraId="76F1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58" w:type="dxa"/>
            <w:gridSpan w:val="5"/>
            <w:tcBorders>
              <w:bottom w:val="nil"/>
            </w:tcBorders>
            <w:vAlign w:val="top"/>
          </w:tcPr>
          <w:p w14:paraId="1B1932C5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光伏发电10KV发电系统</w:t>
            </w:r>
          </w:p>
          <w:p w14:paraId="16C2A66D">
            <w:pPr>
              <w:pStyle w:val="6"/>
              <w:spacing w:before="20" w:line="183" w:lineRule="auto"/>
              <w:jc w:val="center"/>
              <w:rPr>
                <w:sz w:val="21"/>
                <w:szCs w:val="21"/>
              </w:rPr>
            </w:pPr>
          </w:p>
        </w:tc>
      </w:tr>
      <w:tr w14:paraId="5BE7D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Merge w:val="restart"/>
            <w:tcBorders>
              <w:bottom w:val="nil"/>
            </w:tcBorders>
            <w:vAlign w:val="top"/>
          </w:tcPr>
          <w:p w14:paraId="5D5BECA1">
            <w:pPr>
              <w:pStyle w:val="6"/>
              <w:spacing w:before="20" w:line="18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74743CCE">
            <w:pPr>
              <w:pStyle w:val="6"/>
              <w:spacing w:before="20" w:line="18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3292" w:type="dxa"/>
            <w:vAlign w:val="top"/>
          </w:tcPr>
          <w:p w14:paraId="117AC564">
            <w:pPr>
              <w:pStyle w:val="6"/>
              <w:spacing w:before="20" w:line="18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高压单元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 w14:paraId="4F5A7837">
            <w:pPr>
              <w:pStyle w:val="6"/>
              <w:spacing w:before="20" w:line="18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变压器</w:t>
            </w:r>
          </w:p>
        </w:tc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 w14:paraId="7FA63BD2">
            <w:pPr>
              <w:pStyle w:val="6"/>
              <w:spacing w:before="20" w:line="18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低压单元</w:t>
            </w:r>
          </w:p>
        </w:tc>
      </w:tr>
      <w:tr w14:paraId="2A2F7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Merge w:val="continue"/>
            <w:tcBorders>
              <w:top w:val="nil"/>
            </w:tcBorders>
            <w:vAlign w:val="top"/>
          </w:tcPr>
          <w:p w14:paraId="267FB5E9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1C70908A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92" w:type="dxa"/>
            <w:vAlign w:val="top"/>
          </w:tcPr>
          <w:p w14:paraId="4B110C8F">
            <w:pPr>
              <w:pStyle w:val="6"/>
              <w:spacing w:before="17" w:line="1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负荷开关熔断器组合器 真空断路器</w:t>
            </w: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 w14:paraId="32EDD2E6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 w14:paraId="2EF100C7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D0D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5A52ECF6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额定容量</w:t>
            </w:r>
          </w:p>
        </w:tc>
        <w:tc>
          <w:tcPr>
            <w:tcW w:w="925" w:type="dxa"/>
            <w:vAlign w:val="top"/>
          </w:tcPr>
          <w:p w14:paraId="0F0B27A6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KVA</w:t>
            </w:r>
          </w:p>
        </w:tc>
        <w:tc>
          <w:tcPr>
            <w:tcW w:w="3292" w:type="dxa"/>
            <w:vAlign w:val="top"/>
          </w:tcPr>
          <w:p w14:paraId="494F1804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958" w:type="dxa"/>
            <w:vAlign w:val="top"/>
          </w:tcPr>
          <w:p w14:paraId="55CFED8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500~2000</w:t>
            </w:r>
          </w:p>
        </w:tc>
        <w:tc>
          <w:tcPr>
            <w:tcW w:w="1676" w:type="dxa"/>
            <w:vAlign w:val="top"/>
          </w:tcPr>
          <w:p w14:paraId="214937A8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7DE71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70DFED79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额定电压</w:t>
            </w:r>
          </w:p>
        </w:tc>
        <w:tc>
          <w:tcPr>
            <w:tcW w:w="925" w:type="dxa"/>
            <w:vAlign w:val="top"/>
          </w:tcPr>
          <w:p w14:paraId="420DB23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292" w:type="dxa"/>
            <w:vAlign w:val="top"/>
          </w:tcPr>
          <w:p w14:paraId="06E944A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12</w:t>
            </w:r>
          </w:p>
        </w:tc>
        <w:tc>
          <w:tcPr>
            <w:tcW w:w="1958" w:type="dxa"/>
            <w:vAlign w:val="top"/>
          </w:tcPr>
          <w:p w14:paraId="18C6DFB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10/口</w:t>
            </w:r>
          </w:p>
        </w:tc>
        <w:tc>
          <w:tcPr>
            <w:tcW w:w="1676" w:type="dxa"/>
            <w:vAlign w:val="top"/>
          </w:tcPr>
          <w:p w14:paraId="1BFC417D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0.27~0.8</w:t>
            </w:r>
          </w:p>
        </w:tc>
      </w:tr>
      <w:tr w14:paraId="7116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6A5F5616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额定频率</w:t>
            </w:r>
          </w:p>
        </w:tc>
        <w:tc>
          <w:tcPr>
            <w:tcW w:w="925" w:type="dxa"/>
            <w:vAlign w:val="top"/>
          </w:tcPr>
          <w:p w14:paraId="5D3148B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HZ</w:t>
            </w:r>
          </w:p>
        </w:tc>
        <w:tc>
          <w:tcPr>
            <w:tcW w:w="3292" w:type="dxa"/>
            <w:vAlign w:val="top"/>
          </w:tcPr>
          <w:p w14:paraId="3262A43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1958" w:type="dxa"/>
            <w:vAlign w:val="top"/>
          </w:tcPr>
          <w:p w14:paraId="7C3E0A8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1676" w:type="dxa"/>
            <w:vAlign w:val="top"/>
          </w:tcPr>
          <w:p w14:paraId="7A116109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</w:tr>
      <w:tr w14:paraId="779E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2BA02E87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额定电流</w:t>
            </w:r>
          </w:p>
        </w:tc>
        <w:tc>
          <w:tcPr>
            <w:tcW w:w="925" w:type="dxa"/>
            <w:vAlign w:val="top"/>
          </w:tcPr>
          <w:p w14:paraId="12C2C49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A</w:t>
            </w:r>
          </w:p>
        </w:tc>
        <w:tc>
          <w:tcPr>
            <w:tcW w:w="3292" w:type="dxa"/>
            <w:vAlign w:val="top"/>
          </w:tcPr>
          <w:p w14:paraId="5A4005AC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315</w:t>
            </w:r>
          </w:p>
        </w:tc>
        <w:tc>
          <w:tcPr>
            <w:tcW w:w="1958" w:type="dxa"/>
            <w:vAlign w:val="top"/>
          </w:tcPr>
          <w:p w14:paraId="0C08A5F8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676" w:type="dxa"/>
            <w:vAlign w:val="top"/>
          </w:tcPr>
          <w:p w14:paraId="484A6EC3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7938E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807" w:type="dxa"/>
            <w:vAlign w:val="top"/>
          </w:tcPr>
          <w:p w14:paraId="0BB5E8D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1min工频耐压对地、相间</w:t>
            </w:r>
          </w:p>
        </w:tc>
        <w:tc>
          <w:tcPr>
            <w:tcW w:w="925" w:type="dxa"/>
            <w:vAlign w:val="top"/>
          </w:tcPr>
          <w:p w14:paraId="0C272E53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292" w:type="dxa"/>
            <w:vAlign w:val="top"/>
          </w:tcPr>
          <w:p w14:paraId="3E534FF8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42/48</w:t>
            </w:r>
          </w:p>
        </w:tc>
        <w:tc>
          <w:tcPr>
            <w:tcW w:w="1958" w:type="dxa"/>
            <w:vAlign w:val="top"/>
          </w:tcPr>
          <w:p w14:paraId="3B7A8124">
            <w:pPr>
              <w:pStyle w:val="6"/>
              <w:spacing w:before="20" w:line="183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676" w:type="dxa"/>
            <w:vAlign w:val="top"/>
          </w:tcPr>
          <w:p w14:paraId="2F359216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2.5</w:t>
            </w:r>
          </w:p>
        </w:tc>
      </w:tr>
      <w:tr w14:paraId="4EB9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64A3CB59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雷电冲击耐压对地、相间</w:t>
            </w:r>
          </w:p>
        </w:tc>
        <w:tc>
          <w:tcPr>
            <w:tcW w:w="925" w:type="dxa"/>
            <w:vAlign w:val="top"/>
          </w:tcPr>
          <w:p w14:paraId="2AF35E9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292" w:type="dxa"/>
            <w:vAlign w:val="top"/>
          </w:tcPr>
          <w:p w14:paraId="73EDF45C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75/85</w:t>
            </w:r>
          </w:p>
        </w:tc>
        <w:tc>
          <w:tcPr>
            <w:tcW w:w="1958" w:type="dxa"/>
            <w:vAlign w:val="top"/>
          </w:tcPr>
          <w:p w14:paraId="293A1004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75</w:t>
            </w:r>
            <w:r>
              <w:rPr>
                <w:spacing w:val="-2"/>
                <w:sz w:val="21"/>
                <w:szCs w:val="21"/>
              </w:rPr>
              <w:t>/</w:t>
            </w: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85</w:t>
            </w:r>
            <w:r>
              <w:rPr>
                <w:spacing w:val="-2"/>
                <w:sz w:val="21"/>
                <w:szCs w:val="21"/>
              </w:rPr>
              <w:t>(全波/载波)</w:t>
            </w:r>
          </w:p>
        </w:tc>
        <w:tc>
          <w:tcPr>
            <w:tcW w:w="1676" w:type="dxa"/>
            <w:vAlign w:val="top"/>
          </w:tcPr>
          <w:p w14:paraId="2B4A7C4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8</w:t>
            </w:r>
          </w:p>
        </w:tc>
      </w:tr>
      <w:tr w14:paraId="7294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7B3F65F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额定短路开断电流</w:t>
            </w:r>
          </w:p>
        </w:tc>
        <w:tc>
          <w:tcPr>
            <w:tcW w:w="925" w:type="dxa"/>
            <w:vAlign w:val="top"/>
          </w:tcPr>
          <w:p w14:paraId="08B8A1DC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3292" w:type="dxa"/>
            <w:vAlign w:val="top"/>
          </w:tcPr>
          <w:p w14:paraId="210D618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25/31.5</w:t>
            </w:r>
          </w:p>
        </w:tc>
        <w:tc>
          <w:tcPr>
            <w:tcW w:w="1958" w:type="dxa"/>
            <w:vAlign w:val="top"/>
          </w:tcPr>
          <w:p w14:paraId="541F71E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676" w:type="dxa"/>
            <w:vAlign w:val="top"/>
          </w:tcPr>
          <w:p w14:paraId="480890F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31F2A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511EF875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额定峰值耐受电流</w:t>
            </w:r>
          </w:p>
        </w:tc>
        <w:tc>
          <w:tcPr>
            <w:tcW w:w="925" w:type="dxa"/>
            <w:vAlign w:val="top"/>
          </w:tcPr>
          <w:p w14:paraId="449F7F19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3292" w:type="dxa"/>
            <w:vAlign w:val="top"/>
          </w:tcPr>
          <w:p w14:paraId="1372B54D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31.5</w:t>
            </w:r>
          </w:p>
        </w:tc>
        <w:tc>
          <w:tcPr>
            <w:tcW w:w="1958" w:type="dxa"/>
            <w:vAlign w:val="top"/>
          </w:tcPr>
          <w:p w14:paraId="67693F7F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676" w:type="dxa"/>
            <w:vAlign w:val="top"/>
          </w:tcPr>
          <w:p w14:paraId="2FAD7FF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75(极限分断)</w:t>
            </w:r>
          </w:p>
        </w:tc>
      </w:tr>
      <w:tr w14:paraId="0DB7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72540452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额定短路耐受电流</w:t>
            </w:r>
          </w:p>
        </w:tc>
        <w:tc>
          <w:tcPr>
            <w:tcW w:w="925" w:type="dxa"/>
            <w:vAlign w:val="top"/>
          </w:tcPr>
          <w:p w14:paraId="65086090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3292" w:type="dxa"/>
            <w:vAlign w:val="top"/>
          </w:tcPr>
          <w:p w14:paraId="348157D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20</w:t>
            </w:r>
          </w:p>
        </w:tc>
        <w:tc>
          <w:tcPr>
            <w:tcW w:w="1958" w:type="dxa"/>
            <w:vAlign w:val="top"/>
          </w:tcPr>
          <w:p w14:paraId="47CE9A9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676" w:type="dxa"/>
            <w:vAlign w:val="top"/>
          </w:tcPr>
          <w:p w14:paraId="0F22830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65(额定分断)</w:t>
            </w:r>
          </w:p>
        </w:tc>
      </w:tr>
      <w:tr w14:paraId="01BBC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7F47E444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额定短路耐受电流持续时间</w:t>
            </w:r>
          </w:p>
        </w:tc>
        <w:tc>
          <w:tcPr>
            <w:tcW w:w="925" w:type="dxa"/>
            <w:vAlign w:val="top"/>
          </w:tcPr>
          <w:p w14:paraId="0A6C74A7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S</w:t>
            </w:r>
          </w:p>
        </w:tc>
        <w:tc>
          <w:tcPr>
            <w:tcW w:w="3292" w:type="dxa"/>
            <w:vAlign w:val="top"/>
          </w:tcPr>
          <w:p w14:paraId="75110797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1958" w:type="dxa"/>
            <w:vAlign w:val="top"/>
          </w:tcPr>
          <w:p w14:paraId="624F282B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676" w:type="dxa"/>
            <w:vAlign w:val="top"/>
          </w:tcPr>
          <w:p w14:paraId="523410A7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623E0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1EB198DA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额定短路关合电流(峰值)</w:t>
            </w:r>
          </w:p>
        </w:tc>
        <w:tc>
          <w:tcPr>
            <w:tcW w:w="925" w:type="dxa"/>
            <w:vAlign w:val="top"/>
          </w:tcPr>
          <w:p w14:paraId="133ACD9A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3292" w:type="dxa"/>
            <w:vAlign w:val="top"/>
          </w:tcPr>
          <w:p w14:paraId="625C08F3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1958" w:type="dxa"/>
            <w:vAlign w:val="top"/>
          </w:tcPr>
          <w:p w14:paraId="3DD1913F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676" w:type="dxa"/>
            <w:vAlign w:val="top"/>
          </w:tcPr>
          <w:p w14:paraId="3EB675DF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41F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463D1617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噪音水平</w:t>
            </w:r>
          </w:p>
        </w:tc>
        <w:tc>
          <w:tcPr>
            <w:tcW w:w="925" w:type="dxa"/>
            <w:vAlign w:val="top"/>
          </w:tcPr>
          <w:p w14:paraId="64B26EE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db</w:t>
            </w:r>
          </w:p>
        </w:tc>
        <w:tc>
          <w:tcPr>
            <w:tcW w:w="3292" w:type="dxa"/>
            <w:vAlign w:val="top"/>
          </w:tcPr>
          <w:p w14:paraId="277FED4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958" w:type="dxa"/>
            <w:vAlign w:val="top"/>
          </w:tcPr>
          <w:p w14:paraId="7DC03EEC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≤60</w:t>
            </w:r>
          </w:p>
        </w:tc>
        <w:tc>
          <w:tcPr>
            <w:tcW w:w="1676" w:type="dxa"/>
            <w:vAlign w:val="top"/>
          </w:tcPr>
          <w:p w14:paraId="275634A6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6F069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42B3571C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外壳防护等级</w:t>
            </w:r>
          </w:p>
        </w:tc>
        <w:tc>
          <w:tcPr>
            <w:tcW w:w="925" w:type="dxa"/>
            <w:vAlign w:val="top"/>
          </w:tcPr>
          <w:p w14:paraId="0C72B180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92" w:type="dxa"/>
            <w:vAlign w:val="top"/>
          </w:tcPr>
          <w:p w14:paraId="272324B1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IP54</w:t>
            </w:r>
          </w:p>
        </w:tc>
        <w:tc>
          <w:tcPr>
            <w:tcW w:w="1958" w:type="dxa"/>
            <w:vAlign w:val="top"/>
          </w:tcPr>
          <w:p w14:paraId="6C417393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IP33</w:t>
            </w:r>
          </w:p>
        </w:tc>
        <w:tc>
          <w:tcPr>
            <w:tcW w:w="1676" w:type="dxa"/>
            <w:vAlign w:val="top"/>
          </w:tcPr>
          <w:p w14:paraId="1CD6C446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IP54</w:t>
            </w:r>
          </w:p>
        </w:tc>
      </w:tr>
      <w:tr w14:paraId="027C6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7" w:type="dxa"/>
            <w:vAlign w:val="top"/>
          </w:tcPr>
          <w:p w14:paraId="3FF92702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外形尺寸</w:t>
            </w:r>
          </w:p>
        </w:tc>
        <w:tc>
          <w:tcPr>
            <w:tcW w:w="7851" w:type="dxa"/>
            <w:gridSpan w:val="4"/>
            <w:vAlign w:val="top"/>
          </w:tcPr>
          <w:p w14:paraId="5D296A3E">
            <w:pPr>
              <w:pStyle w:val="6"/>
              <w:spacing w:before="20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根据所选变压器容量和高、低压实际配置</w:t>
            </w:r>
          </w:p>
        </w:tc>
      </w:tr>
    </w:tbl>
    <w:p w14:paraId="0AE1AA2F"/>
    <w:p w14:paraId="188AA363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2037A76D">
      <w:pPr>
        <w:jc w:val="both"/>
        <w:rPr>
          <w:rFonts w:hint="eastAsia" w:ascii="黑体" w:hAnsi="黑体" w:eastAsia="黑体" w:cs="黑体"/>
          <w:lang w:val="en-US" w:eastAsia="zh-CN"/>
        </w:rPr>
      </w:pPr>
    </w:p>
    <w:p w14:paraId="650C4E0D">
      <w:pPr>
        <w:jc w:val="center"/>
        <w:rPr>
          <w:rFonts w:hint="default" w:ascii="黑体" w:hAnsi="黑体" w:eastAsia="黑体" w:cs="黑体"/>
          <w:lang w:val="en-US" w:eastAsia="zh-CN"/>
        </w:rPr>
      </w:pPr>
    </w:p>
    <w:tbl>
      <w:tblPr>
        <w:tblStyle w:val="7"/>
        <w:tblpPr w:leftFromText="180" w:rightFromText="180" w:vertAnchor="text" w:horzAnchor="page" w:tblpX="924" w:tblpY="210"/>
        <w:tblOverlap w:val="never"/>
        <w:tblW w:w="10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6"/>
        <w:gridCol w:w="817"/>
        <w:gridCol w:w="1998"/>
        <w:gridCol w:w="1419"/>
        <w:gridCol w:w="1916"/>
        <w:gridCol w:w="1422"/>
      </w:tblGrid>
      <w:tr w14:paraId="1373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278" w:type="dxa"/>
            <w:gridSpan w:val="6"/>
            <w:tcBorders>
              <w:top w:val="single" w:color="000000" w:sz="2" w:space="0"/>
              <w:bottom w:val="nil"/>
            </w:tcBorders>
            <w:vAlign w:val="top"/>
          </w:tcPr>
          <w:p w14:paraId="54A51C35">
            <w:pPr>
              <w:jc w:val="center"/>
              <w:rPr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光伏发电35KV发电系统</w:t>
            </w:r>
          </w:p>
        </w:tc>
      </w:tr>
      <w:tr w14:paraId="15402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A471D3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</w:t>
            </w:r>
          </w:p>
        </w:tc>
        <w:tc>
          <w:tcPr>
            <w:tcW w:w="8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F8E98A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1484F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高压单元</w:t>
            </w:r>
          </w:p>
        </w:tc>
        <w:tc>
          <w:tcPr>
            <w:tcW w:w="19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FE26CC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变压器</w:t>
            </w:r>
          </w:p>
        </w:tc>
        <w:tc>
          <w:tcPr>
            <w:tcW w:w="14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DFEB77">
            <w:pPr>
              <w:pStyle w:val="6"/>
              <w:spacing w:before="25" w:line="183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低压单元</w:t>
            </w:r>
          </w:p>
        </w:tc>
      </w:tr>
      <w:tr w14:paraId="2EFEF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7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F7EFC3">
            <w:pPr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7AFA23">
            <w:pPr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530A3">
            <w:pPr>
              <w:pStyle w:val="6"/>
              <w:spacing w:before="1" w:line="201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负荷开关熔断器组合器 真空断路器</w:t>
            </w:r>
          </w:p>
        </w:tc>
        <w:tc>
          <w:tcPr>
            <w:tcW w:w="19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E60BDF">
            <w:pPr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3B55AE">
            <w:pPr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BFB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A9ED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额定容量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8906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KVA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B30B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0A51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500~8000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784A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4BB25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48F4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额定电压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93C8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7795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40.5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5EA1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35/口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425A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0.27~0.8</w:t>
            </w:r>
          </w:p>
        </w:tc>
      </w:tr>
      <w:tr w14:paraId="3461E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B32E4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额定频率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CE11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HZ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9D76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98C7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56D8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</w:tr>
      <w:tr w14:paraId="46991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DD84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额定电流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AFC6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A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0D7B34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8640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617C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4EDE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250D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1min工频耐压对地、相间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4F9B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94AB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95/118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160B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70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5F50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2.5</w:t>
            </w:r>
          </w:p>
        </w:tc>
      </w:tr>
      <w:tr w14:paraId="64C4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F99F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雷电冲击耐压对地、相间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14D4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AD58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185/215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C9EB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170/200(全波/载波)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2F15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8</w:t>
            </w:r>
          </w:p>
        </w:tc>
      </w:tr>
      <w:tr w14:paraId="14D39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7C4098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额定短路开断电流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FD84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5D4C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31.5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473E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25/31.5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FAB5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E9E5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7F9CB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8072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额定峰值耐受电流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184D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A864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D422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63/80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F4E04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933C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75(极限分断)</w:t>
            </w:r>
          </w:p>
        </w:tc>
      </w:tr>
      <w:tr w14:paraId="5C35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5323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额定短路耐受电流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8074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2D74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25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06126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25/31.5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592D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77B0C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65(额定断)</w:t>
            </w:r>
          </w:p>
        </w:tc>
      </w:tr>
      <w:tr w14:paraId="7295A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7DBD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额定短路耐受电流持续时间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B41E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1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BEE0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21A04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038C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6EAA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42A4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987A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额定短路关合电流(峰值)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C3F7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DE64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2A62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63/80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FCD9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CC7CC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259E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BDFF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噪音水平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D2AC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db</w:t>
            </w: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37F5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B2E8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S60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07968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37E3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167E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外壳防护等级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97B6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2FFC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IP54</w:t>
            </w:r>
          </w:p>
        </w:tc>
        <w:tc>
          <w:tcPr>
            <w:tcW w:w="1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1DB0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IP33</w:t>
            </w:r>
          </w:p>
        </w:tc>
        <w:tc>
          <w:tcPr>
            <w:tcW w:w="14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6A68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IP54</w:t>
            </w:r>
          </w:p>
        </w:tc>
      </w:tr>
      <w:tr w14:paraId="4BC3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530B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外形尺寸</w:t>
            </w:r>
          </w:p>
        </w:tc>
        <w:tc>
          <w:tcPr>
            <w:tcW w:w="757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7429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根据所选变压器容量和高、低压实际配置</w:t>
            </w:r>
          </w:p>
        </w:tc>
      </w:tr>
      <w:tr w14:paraId="426BE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27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5ED7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注：口是系统低压电压逆变器出口电压，参数高压1000m海拔，低压以2000m海拔为例。</w:t>
            </w:r>
          </w:p>
        </w:tc>
      </w:tr>
    </w:tbl>
    <w:p w14:paraId="306545BB">
      <w:pPr>
        <w:jc w:val="center"/>
        <w:rPr>
          <w:rFonts w:hint="eastAsia" w:ascii="黑体" w:hAnsi="黑体" w:eastAsia="黑体" w:cs="黑体"/>
          <w:lang w:val="en-US" w:eastAsia="zh-CN"/>
        </w:rPr>
      </w:pPr>
    </w:p>
    <w:tbl>
      <w:tblPr>
        <w:tblStyle w:val="7"/>
        <w:tblpPr w:leftFromText="180" w:rightFromText="180" w:vertAnchor="text" w:horzAnchor="page" w:tblpX="956" w:tblpY="360"/>
        <w:tblOverlap w:val="never"/>
        <w:tblW w:w="10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1132"/>
        <w:gridCol w:w="1418"/>
        <w:gridCol w:w="1324"/>
        <w:gridCol w:w="2103"/>
        <w:gridCol w:w="2013"/>
      </w:tblGrid>
      <w:tr w14:paraId="2F72A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737" w:type="dxa"/>
            <w:gridSpan w:val="6"/>
            <w:tcBorders>
              <w:bottom w:val="nil"/>
            </w:tcBorders>
            <w:vAlign w:val="top"/>
          </w:tcPr>
          <w:p w14:paraId="60ADA766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风力发电系统</w:t>
            </w:r>
          </w:p>
          <w:p w14:paraId="04C6AAD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5C1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Merge w:val="restart"/>
            <w:tcBorders>
              <w:bottom w:val="nil"/>
            </w:tcBorders>
            <w:vAlign w:val="top"/>
          </w:tcPr>
          <w:p w14:paraId="3F111F7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项目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71CD250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单位</w:t>
            </w:r>
          </w:p>
        </w:tc>
        <w:tc>
          <w:tcPr>
            <w:tcW w:w="2742" w:type="dxa"/>
            <w:gridSpan w:val="2"/>
            <w:vAlign w:val="top"/>
          </w:tcPr>
          <w:p w14:paraId="096A365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高压单元</w:t>
            </w: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4BB0C22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变压器</w:t>
            </w:r>
          </w:p>
        </w:tc>
        <w:tc>
          <w:tcPr>
            <w:tcW w:w="2013" w:type="dxa"/>
            <w:vMerge w:val="restart"/>
            <w:tcBorders>
              <w:bottom w:val="nil"/>
            </w:tcBorders>
            <w:vAlign w:val="top"/>
          </w:tcPr>
          <w:p w14:paraId="1A143FE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低压单元</w:t>
            </w:r>
          </w:p>
        </w:tc>
      </w:tr>
      <w:tr w14:paraId="3B32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47" w:type="dxa"/>
            <w:vMerge w:val="continue"/>
            <w:tcBorders>
              <w:top w:val="nil"/>
            </w:tcBorders>
            <w:vAlign w:val="top"/>
          </w:tcPr>
          <w:p w14:paraId="768B4E0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32FE26F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42" w:type="dxa"/>
            <w:gridSpan w:val="2"/>
            <w:vAlign w:val="top"/>
          </w:tcPr>
          <w:p w14:paraId="6A6C154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负荷开关熔断器组合器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1565FFC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13" w:type="dxa"/>
            <w:vMerge w:val="continue"/>
            <w:tcBorders>
              <w:top w:val="nil"/>
            </w:tcBorders>
            <w:vAlign w:val="top"/>
          </w:tcPr>
          <w:p w14:paraId="4358006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F906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0D273E3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额定容量</w:t>
            </w:r>
          </w:p>
        </w:tc>
        <w:tc>
          <w:tcPr>
            <w:tcW w:w="1132" w:type="dxa"/>
            <w:vAlign w:val="top"/>
          </w:tcPr>
          <w:p w14:paraId="1FC15BA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kVA</w:t>
            </w:r>
          </w:p>
        </w:tc>
        <w:tc>
          <w:tcPr>
            <w:tcW w:w="2742" w:type="dxa"/>
            <w:gridSpan w:val="2"/>
            <w:vAlign w:val="top"/>
          </w:tcPr>
          <w:p w14:paraId="004FBFE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103" w:type="dxa"/>
            <w:vAlign w:val="top"/>
          </w:tcPr>
          <w:p w14:paraId="1430DA5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500~12500</w:t>
            </w:r>
          </w:p>
        </w:tc>
        <w:tc>
          <w:tcPr>
            <w:tcW w:w="2013" w:type="dxa"/>
            <w:vAlign w:val="top"/>
          </w:tcPr>
          <w:p w14:paraId="3F0ED60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B44A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31F2155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额定电压</w:t>
            </w:r>
          </w:p>
        </w:tc>
        <w:tc>
          <w:tcPr>
            <w:tcW w:w="1132" w:type="dxa"/>
            <w:vAlign w:val="top"/>
          </w:tcPr>
          <w:p w14:paraId="483FF36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2742" w:type="dxa"/>
            <w:gridSpan w:val="2"/>
            <w:vAlign w:val="top"/>
          </w:tcPr>
          <w:p w14:paraId="6D1C86D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40.5</w:t>
            </w:r>
          </w:p>
        </w:tc>
        <w:tc>
          <w:tcPr>
            <w:tcW w:w="2103" w:type="dxa"/>
            <w:vAlign w:val="top"/>
          </w:tcPr>
          <w:p w14:paraId="540F127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35/口</w:t>
            </w:r>
          </w:p>
        </w:tc>
        <w:tc>
          <w:tcPr>
            <w:tcW w:w="2013" w:type="dxa"/>
            <w:vAlign w:val="top"/>
          </w:tcPr>
          <w:p w14:paraId="03066C7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0.69～1.14</w:t>
            </w:r>
          </w:p>
        </w:tc>
      </w:tr>
      <w:tr w14:paraId="235C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6BC9CE3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额定频率</w:t>
            </w:r>
          </w:p>
        </w:tc>
        <w:tc>
          <w:tcPr>
            <w:tcW w:w="1132" w:type="dxa"/>
            <w:vAlign w:val="top"/>
          </w:tcPr>
          <w:p w14:paraId="78B66DC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HZ</w:t>
            </w:r>
          </w:p>
        </w:tc>
        <w:tc>
          <w:tcPr>
            <w:tcW w:w="2742" w:type="dxa"/>
            <w:gridSpan w:val="2"/>
            <w:vAlign w:val="top"/>
          </w:tcPr>
          <w:p w14:paraId="55D6CF5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2103" w:type="dxa"/>
            <w:vAlign w:val="top"/>
          </w:tcPr>
          <w:p w14:paraId="0B402F0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2013" w:type="dxa"/>
            <w:vAlign w:val="top"/>
          </w:tcPr>
          <w:p w14:paraId="3A60D17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50</w:t>
            </w:r>
          </w:p>
        </w:tc>
      </w:tr>
      <w:tr w14:paraId="35D4D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598DD0A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额定电流</w:t>
            </w:r>
          </w:p>
        </w:tc>
        <w:tc>
          <w:tcPr>
            <w:tcW w:w="1132" w:type="dxa"/>
            <w:vAlign w:val="top"/>
          </w:tcPr>
          <w:p w14:paraId="25C3947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A</w:t>
            </w:r>
          </w:p>
        </w:tc>
        <w:tc>
          <w:tcPr>
            <w:tcW w:w="2742" w:type="dxa"/>
            <w:gridSpan w:val="2"/>
            <w:vAlign w:val="top"/>
          </w:tcPr>
          <w:p w14:paraId="7CB29B9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103" w:type="dxa"/>
            <w:vAlign w:val="top"/>
          </w:tcPr>
          <w:p w14:paraId="44229D9C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13" w:type="dxa"/>
            <w:vAlign w:val="top"/>
          </w:tcPr>
          <w:p w14:paraId="5B4ED41C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1ED5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73CAD61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1min工频耐压对地、相间</w:t>
            </w:r>
          </w:p>
        </w:tc>
        <w:tc>
          <w:tcPr>
            <w:tcW w:w="1132" w:type="dxa"/>
            <w:vAlign w:val="top"/>
          </w:tcPr>
          <w:p w14:paraId="6F0211C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2742" w:type="dxa"/>
            <w:gridSpan w:val="2"/>
            <w:vAlign w:val="top"/>
          </w:tcPr>
          <w:p w14:paraId="40ACFE6F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95/118</w:t>
            </w:r>
          </w:p>
        </w:tc>
        <w:tc>
          <w:tcPr>
            <w:tcW w:w="2103" w:type="dxa"/>
            <w:vAlign w:val="top"/>
          </w:tcPr>
          <w:p w14:paraId="0626641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85</w:t>
            </w:r>
          </w:p>
        </w:tc>
        <w:tc>
          <w:tcPr>
            <w:tcW w:w="2013" w:type="dxa"/>
            <w:vAlign w:val="top"/>
          </w:tcPr>
          <w:p w14:paraId="66F75D5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2.5/3.0</w:t>
            </w:r>
          </w:p>
        </w:tc>
      </w:tr>
      <w:tr w14:paraId="67090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747" w:type="dxa"/>
            <w:vAlign w:val="top"/>
          </w:tcPr>
          <w:p w14:paraId="6A39B29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雷电冲击耐压对地、相间</w:t>
            </w:r>
          </w:p>
        </w:tc>
        <w:tc>
          <w:tcPr>
            <w:tcW w:w="1132" w:type="dxa"/>
            <w:vAlign w:val="top"/>
          </w:tcPr>
          <w:p w14:paraId="1195ECB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kV</w:t>
            </w:r>
          </w:p>
        </w:tc>
        <w:tc>
          <w:tcPr>
            <w:tcW w:w="2742" w:type="dxa"/>
            <w:gridSpan w:val="2"/>
            <w:vAlign w:val="top"/>
          </w:tcPr>
          <w:p w14:paraId="3888225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185/215</w:t>
            </w:r>
          </w:p>
        </w:tc>
        <w:tc>
          <w:tcPr>
            <w:tcW w:w="2103" w:type="dxa"/>
            <w:vAlign w:val="top"/>
          </w:tcPr>
          <w:p w14:paraId="68C48AF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170/200(全波/载波)</w:t>
            </w:r>
          </w:p>
        </w:tc>
        <w:tc>
          <w:tcPr>
            <w:tcW w:w="2013" w:type="dxa"/>
            <w:vAlign w:val="top"/>
          </w:tcPr>
          <w:p w14:paraId="555FB90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8/12</w:t>
            </w:r>
          </w:p>
        </w:tc>
      </w:tr>
      <w:tr w14:paraId="2273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57AD3B3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额定短路开断电流</w:t>
            </w:r>
          </w:p>
        </w:tc>
        <w:tc>
          <w:tcPr>
            <w:tcW w:w="1132" w:type="dxa"/>
            <w:vAlign w:val="top"/>
          </w:tcPr>
          <w:p w14:paraId="030DE46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418" w:type="dxa"/>
            <w:vAlign w:val="top"/>
          </w:tcPr>
          <w:p w14:paraId="71C407B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31.5</w:t>
            </w:r>
          </w:p>
        </w:tc>
        <w:tc>
          <w:tcPr>
            <w:tcW w:w="1324" w:type="dxa"/>
            <w:vAlign w:val="top"/>
          </w:tcPr>
          <w:p w14:paraId="70A5AA3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25/31.5</w:t>
            </w:r>
          </w:p>
        </w:tc>
        <w:tc>
          <w:tcPr>
            <w:tcW w:w="2103" w:type="dxa"/>
            <w:vAlign w:val="top"/>
          </w:tcPr>
          <w:p w14:paraId="0151E73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13" w:type="dxa"/>
            <w:vAlign w:val="top"/>
          </w:tcPr>
          <w:p w14:paraId="64E4876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5412C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47" w:type="dxa"/>
            <w:vAlign w:val="top"/>
          </w:tcPr>
          <w:p w14:paraId="1CED83F4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额定峰值耐受电流</w:t>
            </w:r>
          </w:p>
        </w:tc>
        <w:tc>
          <w:tcPr>
            <w:tcW w:w="1132" w:type="dxa"/>
            <w:vAlign w:val="top"/>
          </w:tcPr>
          <w:p w14:paraId="7E81C70E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418" w:type="dxa"/>
            <w:vAlign w:val="top"/>
          </w:tcPr>
          <w:p w14:paraId="54E427F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</w:t>
            </w:r>
          </w:p>
        </w:tc>
        <w:tc>
          <w:tcPr>
            <w:tcW w:w="1324" w:type="dxa"/>
            <w:vAlign w:val="top"/>
          </w:tcPr>
          <w:p w14:paraId="1708F736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63/80</w:t>
            </w:r>
          </w:p>
        </w:tc>
        <w:tc>
          <w:tcPr>
            <w:tcW w:w="2103" w:type="dxa"/>
            <w:vAlign w:val="top"/>
          </w:tcPr>
          <w:p w14:paraId="1ECA2B58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13" w:type="dxa"/>
            <w:vAlign w:val="top"/>
          </w:tcPr>
          <w:p w14:paraId="4EA1114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75(极限分断)</w:t>
            </w:r>
          </w:p>
        </w:tc>
      </w:tr>
      <w:tr w14:paraId="104A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47" w:type="dxa"/>
            <w:vAlign w:val="top"/>
          </w:tcPr>
          <w:p w14:paraId="23BF03D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额定短路耐受电流</w:t>
            </w:r>
          </w:p>
        </w:tc>
        <w:tc>
          <w:tcPr>
            <w:tcW w:w="1132" w:type="dxa"/>
            <w:vAlign w:val="top"/>
          </w:tcPr>
          <w:p w14:paraId="4E2DAEC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418" w:type="dxa"/>
            <w:vAlign w:val="top"/>
          </w:tcPr>
          <w:p w14:paraId="0DBE9DC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25</w:t>
            </w:r>
          </w:p>
        </w:tc>
        <w:tc>
          <w:tcPr>
            <w:tcW w:w="1324" w:type="dxa"/>
            <w:vAlign w:val="top"/>
          </w:tcPr>
          <w:p w14:paraId="7C0D2C4C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25/31.5</w:t>
            </w:r>
          </w:p>
        </w:tc>
        <w:tc>
          <w:tcPr>
            <w:tcW w:w="2103" w:type="dxa"/>
            <w:vAlign w:val="top"/>
          </w:tcPr>
          <w:p w14:paraId="55E2270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13" w:type="dxa"/>
            <w:vAlign w:val="top"/>
          </w:tcPr>
          <w:p w14:paraId="696CE07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65(额定分断)</w:t>
            </w:r>
          </w:p>
        </w:tc>
      </w:tr>
      <w:tr w14:paraId="34D3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17E2BA2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额定短路耐受电流持续时间</w:t>
            </w:r>
          </w:p>
        </w:tc>
        <w:tc>
          <w:tcPr>
            <w:tcW w:w="1132" w:type="dxa"/>
            <w:vAlign w:val="top"/>
          </w:tcPr>
          <w:p w14:paraId="4E57BF6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S</w:t>
            </w:r>
          </w:p>
        </w:tc>
        <w:tc>
          <w:tcPr>
            <w:tcW w:w="1418" w:type="dxa"/>
            <w:vAlign w:val="top"/>
          </w:tcPr>
          <w:p w14:paraId="20F3F24A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324" w:type="dxa"/>
            <w:vAlign w:val="top"/>
          </w:tcPr>
          <w:p w14:paraId="7FF207B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2103" w:type="dxa"/>
            <w:vAlign w:val="top"/>
          </w:tcPr>
          <w:p w14:paraId="3BEB021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13" w:type="dxa"/>
            <w:vAlign w:val="top"/>
          </w:tcPr>
          <w:p w14:paraId="7A63925D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L</w:t>
            </w:r>
          </w:p>
        </w:tc>
      </w:tr>
      <w:tr w14:paraId="74CB1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497DAB2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额定短路关合电流(峰值)</w:t>
            </w:r>
          </w:p>
        </w:tc>
        <w:tc>
          <w:tcPr>
            <w:tcW w:w="1132" w:type="dxa"/>
            <w:vAlign w:val="top"/>
          </w:tcPr>
          <w:p w14:paraId="5FD7AF01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kA</w:t>
            </w:r>
          </w:p>
        </w:tc>
        <w:tc>
          <w:tcPr>
            <w:tcW w:w="1418" w:type="dxa"/>
            <w:vAlign w:val="top"/>
          </w:tcPr>
          <w:p w14:paraId="5D50E34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</w:t>
            </w:r>
          </w:p>
        </w:tc>
        <w:tc>
          <w:tcPr>
            <w:tcW w:w="1324" w:type="dxa"/>
            <w:vAlign w:val="top"/>
          </w:tcPr>
          <w:p w14:paraId="04763780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63/80</w:t>
            </w:r>
          </w:p>
        </w:tc>
        <w:tc>
          <w:tcPr>
            <w:tcW w:w="2103" w:type="dxa"/>
            <w:vAlign w:val="top"/>
          </w:tcPr>
          <w:p w14:paraId="7A416DBC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013" w:type="dxa"/>
            <w:vAlign w:val="top"/>
          </w:tcPr>
          <w:p w14:paraId="0912001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B76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7A7BBE55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噪音水平</w:t>
            </w:r>
          </w:p>
        </w:tc>
        <w:tc>
          <w:tcPr>
            <w:tcW w:w="1132" w:type="dxa"/>
            <w:vAlign w:val="top"/>
          </w:tcPr>
          <w:p w14:paraId="020DA7AB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db</w:t>
            </w:r>
          </w:p>
        </w:tc>
        <w:tc>
          <w:tcPr>
            <w:tcW w:w="2742" w:type="dxa"/>
            <w:gridSpan w:val="2"/>
            <w:vAlign w:val="top"/>
          </w:tcPr>
          <w:p w14:paraId="5C497CB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  <w:tc>
          <w:tcPr>
            <w:tcW w:w="2103" w:type="dxa"/>
            <w:vAlign w:val="top"/>
          </w:tcPr>
          <w:p w14:paraId="4FC9E12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≤60</w:t>
            </w:r>
          </w:p>
        </w:tc>
        <w:tc>
          <w:tcPr>
            <w:tcW w:w="2013" w:type="dxa"/>
            <w:vAlign w:val="top"/>
          </w:tcPr>
          <w:p w14:paraId="0B04B31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/</w:t>
            </w:r>
          </w:p>
        </w:tc>
      </w:tr>
      <w:tr w14:paraId="0210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4BC9BB1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外壳防护等级</w:t>
            </w:r>
          </w:p>
        </w:tc>
        <w:tc>
          <w:tcPr>
            <w:tcW w:w="1132" w:type="dxa"/>
            <w:vAlign w:val="top"/>
          </w:tcPr>
          <w:p w14:paraId="12DCEE14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42" w:type="dxa"/>
            <w:gridSpan w:val="2"/>
            <w:vAlign w:val="top"/>
          </w:tcPr>
          <w:p w14:paraId="0ED1A06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IP54</w:t>
            </w:r>
          </w:p>
        </w:tc>
        <w:tc>
          <w:tcPr>
            <w:tcW w:w="2103" w:type="dxa"/>
            <w:vAlign w:val="top"/>
          </w:tcPr>
          <w:p w14:paraId="7E577957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IP68</w:t>
            </w:r>
          </w:p>
        </w:tc>
        <w:tc>
          <w:tcPr>
            <w:tcW w:w="2013" w:type="dxa"/>
            <w:vAlign w:val="top"/>
          </w:tcPr>
          <w:p w14:paraId="22B8FC3C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IP54</w:t>
            </w:r>
          </w:p>
        </w:tc>
      </w:tr>
      <w:tr w14:paraId="0914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747" w:type="dxa"/>
            <w:vAlign w:val="top"/>
          </w:tcPr>
          <w:p w14:paraId="4623E489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外形尺寸</w:t>
            </w:r>
          </w:p>
        </w:tc>
        <w:tc>
          <w:tcPr>
            <w:tcW w:w="7990" w:type="dxa"/>
            <w:gridSpan w:val="5"/>
            <w:vAlign w:val="top"/>
          </w:tcPr>
          <w:p w14:paraId="32763833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根据所选变压器容量和高、低压实际配置</w:t>
            </w:r>
          </w:p>
        </w:tc>
      </w:tr>
      <w:tr w14:paraId="1724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737" w:type="dxa"/>
            <w:gridSpan w:val="6"/>
            <w:vAlign w:val="top"/>
          </w:tcPr>
          <w:p w14:paraId="5217D232">
            <w:pPr>
              <w:pStyle w:val="6"/>
              <w:spacing w:before="25" w:line="183" w:lineRule="auto"/>
              <w:jc w:val="center"/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注：口是系统低压电压逆变器出口电压，参数高压1000m海拔，低压以2000m海拔为例。</w:t>
            </w:r>
          </w:p>
        </w:tc>
      </w:tr>
    </w:tbl>
    <w:p w14:paraId="2D853878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</w:t>
      </w:r>
    </w:p>
    <w:p w14:paraId="5737633E">
      <w:pPr>
        <w:pStyle w:val="6"/>
        <w:spacing w:before="25" w:line="183" w:lineRule="auto"/>
        <w:jc w:val="center"/>
        <w:rPr>
          <w:rFonts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</w:pPr>
    </w:p>
    <w:p w14:paraId="18277111">
      <w:pPr>
        <w:pStyle w:val="6"/>
        <w:spacing w:before="25" w:line="183" w:lineRule="auto"/>
        <w:jc w:val="center"/>
        <w:rPr>
          <w:rFonts w:hint="eastAsia" w:cs="宋体"/>
          <w:spacing w:val="-2"/>
          <w:kern w:val="2"/>
          <w:sz w:val="21"/>
          <w:szCs w:val="21"/>
          <w:lang w:val="en-US" w:eastAsia="zh-CN" w:bidi="ar-SA"/>
        </w:rPr>
      </w:pPr>
      <w:r>
        <w:rPr>
          <w:rFonts w:hint="eastAsia" w:cs="宋体"/>
          <w:spacing w:val="-2"/>
          <w:kern w:val="2"/>
          <w:sz w:val="21"/>
          <w:szCs w:val="21"/>
          <w:lang w:val="en-US" w:eastAsia="zh-CN" w:bidi="ar-SA"/>
        </w:rPr>
        <w:t>储能交流器一体机箱变</w:t>
      </w:r>
    </w:p>
    <w:p w14:paraId="7A4AB6DD">
      <w:pPr>
        <w:pStyle w:val="6"/>
        <w:spacing w:before="25" w:line="183" w:lineRule="auto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4264660</wp:posOffset>
            </wp:positionH>
            <wp:positionV relativeFrom="paragraph">
              <wp:posOffset>753110</wp:posOffset>
            </wp:positionV>
            <wp:extent cx="403225" cy="518795"/>
            <wp:effectExtent l="0" t="0" r="15875" b="1460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580255" cy="2854960"/>
            <wp:effectExtent l="0" t="0" r="1079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25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52CE">
      <w:pPr>
        <w:ind w:firstLine="420" w:firstLineChars="200"/>
        <w:jc w:val="left"/>
        <w:rPr>
          <w:rFonts w:hint="default" w:ascii="宋体" w:hAnsi="宋体" w:eastAsia="宋体" w:cs="宋体"/>
          <w:color w:val="000000" w:themeColor="text1"/>
          <w:spacing w:val="12"/>
          <w:kern w:val="2"/>
          <w:sz w:val="15"/>
          <w:szCs w:val="15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/>
          <w:lang w:val="en-US" w:eastAsia="zh-CN"/>
        </w:rPr>
        <w:t>储能变流升压一体机（也常被称为储能交流器一体机箱变）是一种高度集成的成套设备，它将储能变流器（PCS）、升压变压器、高低压配电单元、智能控制系统以及相关的辅助系统（如散热、消防）预先安装在一个共同的箱体或平台上的设备。这种设计旨在简化储能系统的部署，提高空间利用率和系统效率，并方便维护</w:t>
      </w:r>
      <w:r>
        <w:rPr>
          <w:rFonts w:hint="eastAsia"/>
          <w:lang w:val="en-US" w:eastAsia="zh-CN"/>
        </w:rPr>
        <w:t>。</w:t>
      </w:r>
    </w:p>
    <w:tbl>
      <w:tblPr>
        <w:tblStyle w:val="7"/>
        <w:tblpPr w:leftFromText="180" w:rightFromText="180" w:vertAnchor="text" w:horzAnchor="page" w:tblpX="897" w:tblpY="559"/>
        <w:tblOverlap w:val="never"/>
        <w:tblW w:w="101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718"/>
        <w:gridCol w:w="7408"/>
      </w:tblGrid>
      <w:tr w14:paraId="339A2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762" w:type="dxa"/>
            <w:gridSpan w:val="2"/>
            <w:vAlign w:val="top"/>
          </w:tcPr>
          <w:p w14:paraId="1E869DBD">
            <w:pPr>
              <w:pStyle w:val="6"/>
              <w:spacing w:before="34" w:line="193" w:lineRule="auto"/>
              <w:ind w:left="65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容量(kVA)</w:t>
            </w:r>
          </w:p>
        </w:tc>
        <w:tc>
          <w:tcPr>
            <w:tcW w:w="7408" w:type="dxa"/>
            <w:vAlign w:val="top"/>
          </w:tcPr>
          <w:p w14:paraId="52CF5EC0">
            <w:pPr>
              <w:pStyle w:val="6"/>
              <w:spacing w:before="54" w:line="175" w:lineRule="auto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500~5500</w:t>
            </w:r>
          </w:p>
        </w:tc>
      </w:tr>
      <w:tr w14:paraId="5619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13209CB3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电压</w:t>
            </w:r>
          </w:p>
        </w:tc>
        <w:tc>
          <w:tcPr>
            <w:tcW w:w="1718" w:type="dxa"/>
            <w:vAlign w:val="top"/>
          </w:tcPr>
          <w:p w14:paraId="486C3E69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高压(kV)</w:t>
            </w:r>
          </w:p>
        </w:tc>
        <w:tc>
          <w:tcPr>
            <w:tcW w:w="7408" w:type="dxa"/>
            <w:vAlign w:val="top"/>
          </w:tcPr>
          <w:p w14:paraId="2E575681">
            <w:pPr>
              <w:pStyle w:val="6"/>
              <w:spacing w:before="48" w:line="172" w:lineRule="exact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≤40.5</w:t>
            </w:r>
          </w:p>
        </w:tc>
      </w:tr>
      <w:tr w14:paraId="09FAD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252AA1F2">
            <w:pPr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Align w:val="top"/>
          </w:tcPr>
          <w:p w14:paraId="06942587">
            <w:pPr>
              <w:pStyle w:val="6"/>
              <w:spacing w:before="30" w:line="192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低压(kV)</w:t>
            </w:r>
          </w:p>
        </w:tc>
        <w:tc>
          <w:tcPr>
            <w:tcW w:w="7408" w:type="dxa"/>
            <w:vAlign w:val="top"/>
          </w:tcPr>
          <w:p w14:paraId="431FB39A">
            <w:pPr>
              <w:pStyle w:val="6"/>
              <w:spacing w:before="51" w:line="174" w:lineRule="auto"/>
              <w:jc w:val="center"/>
            </w:pPr>
            <w:r>
              <w:rPr>
                <w:spacing w:val="-2"/>
              </w:rPr>
              <w:t>0.27~0.8</w:t>
            </w:r>
          </w:p>
        </w:tc>
      </w:tr>
      <w:tr w14:paraId="3956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3FFD3E6E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外壳形式</w:t>
            </w:r>
          </w:p>
        </w:tc>
        <w:tc>
          <w:tcPr>
            <w:tcW w:w="1718" w:type="dxa"/>
            <w:vAlign w:val="top"/>
          </w:tcPr>
          <w:p w14:paraId="395DC2B9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7408" w:type="dxa"/>
            <w:vAlign w:val="top"/>
          </w:tcPr>
          <w:p w14:paraId="6405B9A5">
            <w:pPr>
              <w:pStyle w:val="6"/>
              <w:spacing w:before="19" w:line="185" w:lineRule="auto"/>
              <w:jc w:val="center"/>
            </w:pPr>
            <w:r>
              <w:rPr>
                <w:spacing w:val="1"/>
              </w:rPr>
              <w:t>不锈钢/镀锌钢/冷轧钢</w:t>
            </w:r>
          </w:p>
        </w:tc>
      </w:tr>
      <w:tr w14:paraId="0AA1F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4C4A884E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Align w:val="top"/>
          </w:tcPr>
          <w:p w14:paraId="745375B9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厚度(mm)</w:t>
            </w:r>
          </w:p>
        </w:tc>
        <w:tc>
          <w:tcPr>
            <w:tcW w:w="7408" w:type="dxa"/>
            <w:vAlign w:val="top"/>
          </w:tcPr>
          <w:p w14:paraId="00C0415F">
            <w:pPr>
              <w:pStyle w:val="6"/>
              <w:spacing w:before="38" w:line="168" w:lineRule="auto"/>
              <w:jc w:val="center"/>
            </w:pPr>
            <w:r>
              <w:rPr>
                <w:spacing w:val="-8"/>
              </w:rPr>
              <w:t>≤3</w:t>
            </w:r>
          </w:p>
        </w:tc>
      </w:tr>
      <w:tr w14:paraId="7FC3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62" w:type="dxa"/>
            <w:gridSpan w:val="2"/>
            <w:vAlign w:val="top"/>
          </w:tcPr>
          <w:p w14:paraId="14D237BE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外壳防护等级</w:t>
            </w:r>
          </w:p>
        </w:tc>
        <w:tc>
          <w:tcPr>
            <w:tcW w:w="7408" w:type="dxa"/>
            <w:vAlign w:val="top"/>
          </w:tcPr>
          <w:p w14:paraId="7C8D0961">
            <w:pPr>
              <w:pStyle w:val="6"/>
              <w:spacing w:before="74" w:line="166" w:lineRule="exact"/>
              <w:jc w:val="center"/>
            </w:pPr>
            <w:r>
              <w:rPr>
                <w:spacing w:val="-4"/>
                <w:position w:val="-2"/>
              </w:rPr>
              <w:t>IP54</w:t>
            </w:r>
          </w:p>
        </w:tc>
      </w:tr>
      <w:tr w14:paraId="733BB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2" w:type="dxa"/>
            <w:gridSpan w:val="2"/>
            <w:vAlign w:val="top"/>
          </w:tcPr>
          <w:p w14:paraId="148D90F4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频率(Hz)</w:t>
            </w:r>
          </w:p>
        </w:tc>
        <w:tc>
          <w:tcPr>
            <w:tcW w:w="7408" w:type="dxa"/>
            <w:vAlign w:val="top"/>
          </w:tcPr>
          <w:p w14:paraId="57CEFF37">
            <w:pPr>
              <w:pStyle w:val="6"/>
              <w:spacing w:before="26" w:line="179" w:lineRule="auto"/>
              <w:jc w:val="center"/>
            </w:pPr>
            <w:r>
              <w:rPr>
                <w:spacing w:val="-2"/>
              </w:rPr>
              <w:t>50/60</w:t>
            </w:r>
          </w:p>
        </w:tc>
      </w:tr>
      <w:tr w14:paraId="4BF73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762" w:type="dxa"/>
            <w:gridSpan w:val="2"/>
            <w:vAlign w:val="top"/>
          </w:tcPr>
          <w:p w14:paraId="3BB06CF1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操作形式</w:t>
            </w:r>
          </w:p>
        </w:tc>
        <w:tc>
          <w:tcPr>
            <w:tcW w:w="7408" w:type="dxa"/>
            <w:vAlign w:val="top"/>
          </w:tcPr>
          <w:p w14:paraId="1F14B501">
            <w:pPr>
              <w:pStyle w:val="6"/>
              <w:spacing w:before="31" w:line="192" w:lineRule="auto"/>
              <w:jc w:val="center"/>
            </w:pPr>
            <w:r>
              <w:rPr>
                <w:spacing w:val="-1"/>
              </w:rPr>
              <w:t>手动/电动/远程</w:t>
            </w:r>
          </w:p>
        </w:tc>
      </w:tr>
      <w:tr w14:paraId="123AE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762" w:type="dxa"/>
            <w:gridSpan w:val="2"/>
            <w:vAlign w:val="top"/>
          </w:tcPr>
          <w:p w14:paraId="494E9BA8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7408" w:type="dxa"/>
            <w:vAlign w:val="top"/>
          </w:tcPr>
          <w:p w14:paraId="14B132DB">
            <w:pPr>
              <w:pStyle w:val="6"/>
              <w:spacing w:before="30" w:line="166" w:lineRule="auto"/>
              <w:jc w:val="center"/>
            </w:pPr>
            <w:r>
              <w:rPr>
                <w:spacing w:val="-1"/>
              </w:rPr>
              <w:t>根据所选变压器容量和高压单元、PCS实际配置</w:t>
            </w:r>
          </w:p>
        </w:tc>
      </w:tr>
      <w:tr w14:paraId="729CB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170" w:type="dxa"/>
            <w:gridSpan w:val="3"/>
            <w:vAlign w:val="top"/>
          </w:tcPr>
          <w:p w14:paraId="7F45E748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变压器部分</w:t>
            </w:r>
          </w:p>
        </w:tc>
      </w:tr>
      <w:tr w14:paraId="045B9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2" w:type="dxa"/>
            <w:gridSpan w:val="2"/>
            <w:vAlign w:val="top"/>
          </w:tcPr>
          <w:p w14:paraId="5A342920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变压器形式</w:t>
            </w:r>
          </w:p>
        </w:tc>
        <w:tc>
          <w:tcPr>
            <w:tcW w:w="7408" w:type="dxa"/>
            <w:vAlign w:val="top"/>
          </w:tcPr>
          <w:p w14:paraId="5597D63A">
            <w:pPr>
              <w:pStyle w:val="6"/>
              <w:spacing w:before="20" w:line="184" w:lineRule="auto"/>
              <w:jc w:val="center"/>
            </w:pPr>
            <w:r>
              <w:rPr>
                <w:spacing w:val="-2"/>
              </w:rPr>
              <w:t>干变/油变</w:t>
            </w:r>
          </w:p>
        </w:tc>
      </w:tr>
      <w:tr w14:paraId="0F57E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762" w:type="dxa"/>
            <w:gridSpan w:val="2"/>
            <w:vAlign w:val="top"/>
          </w:tcPr>
          <w:p w14:paraId="2B86ECC0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冷却形式</w:t>
            </w:r>
          </w:p>
        </w:tc>
        <w:tc>
          <w:tcPr>
            <w:tcW w:w="7408" w:type="dxa"/>
            <w:vAlign w:val="top"/>
          </w:tcPr>
          <w:p w14:paraId="51EF4900">
            <w:pPr>
              <w:pStyle w:val="6"/>
              <w:spacing w:before="18" w:line="185" w:lineRule="auto"/>
              <w:jc w:val="center"/>
            </w:pPr>
            <w:r>
              <w:rPr>
                <w:spacing w:val="-1"/>
              </w:rPr>
              <w:t>干变：AN/AF,油变：ONAN/ONAF</w:t>
            </w:r>
          </w:p>
        </w:tc>
      </w:tr>
      <w:tr w14:paraId="108F7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62" w:type="dxa"/>
            <w:gridSpan w:val="2"/>
            <w:vAlign w:val="top"/>
          </w:tcPr>
          <w:p w14:paraId="19A6E88D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分接开关</w:t>
            </w:r>
          </w:p>
        </w:tc>
        <w:tc>
          <w:tcPr>
            <w:tcW w:w="7408" w:type="dxa"/>
            <w:vAlign w:val="top"/>
          </w:tcPr>
          <w:p w14:paraId="4BF318DB">
            <w:pPr>
              <w:pStyle w:val="6"/>
              <w:spacing w:before="40" w:line="175" w:lineRule="auto"/>
              <w:jc w:val="center"/>
            </w:pPr>
            <w:r>
              <w:rPr>
                <w:spacing w:val="-3"/>
              </w:rPr>
              <w:t>±5%or±2*2.5%</w:t>
            </w:r>
          </w:p>
        </w:tc>
      </w:tr>
      <w:tr w14:paraId="40B7D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2" w:type="dxa"/>
            <w:gridSpan w:val="2"/>
            <w:vAlign w:val="top"/>
          </w:tcPr>
          <w:p w14:paraId="59BACAB2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噪音等级(db)</w:t>
            </w:r>
          </w:p>
        </w:tc>
        <w:tc>
          <w:tcPr>
            <w:tcW w:w="7408" w:type="dxa"/>
            <w:vAlign w:val="top"/>
          </w:tcPr>
          <w:p w14:paraId="1D56FA92"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 w14:paraId="7535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170" w:type="dxa"/>
            <w:gridSpan w:val="3"/>
            <w:vAlign w:val="top"/>
          </w:tcPr>
          <w:p w14:paraId="1722BE05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高压部分</w:t>
            </w:r>
          </w:p>
        </w:tc>
      </w:tr>
      <w:tr w14:paraId="3F135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2" w:type="dxa"/>
            <w:gridSpan w:val="2"/>
            <w:vAlign w:val="top"/>
          </w:tcPr>
          <w:p w14:paraId="403EB72A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7408" w:type="dxa"/>
            <w:vAlign w:val="top"/>
          </w:tcPr>
          <w:p w14:paraId="5369293C">
            <w:pPr>
              <w:pStyle w:val="6"/>
              <w:spacing w:before="22" w:line="182" w:lineRule="auto"/>
              <w:jc w:val="center"/>
            </w:pPr>
            <w:r>
              <w:t>负荷开关熔断器组合电器/断路器</w:t>
            </w:r>
          </w:p>
        </w:tc>
      </w:tr>
      <w:tr w14:paraId="3EC2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62" w:type="dxa"/>
            <w:gridSpan w:val="2"/>
            <w:vAlign w:val="top"/>
          </w:tcPr>
          <w:p w14:paraId="7A0B3BD9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绝缘类型</w:t>
            </w:r>
          </w:p>
        </w:tc>
        <w:tc>
          <w:tcPr>
            <w:tcW w:w="7408" w:type="dxa"/>
            <w:vAlign w:val="top"/>
          </w:tcPr>
          <w:p w14:paraId="0AD9A3C8">
            <w:pPr>
              <w:pStyle w:val="6"/>
              <w:spacing w:before="34" w:line="163" w:lineRule="auto"/>
              <w:jc w:val="center"/>
            </w:pPr>
            <w:r>
              <w:t>SF</w:t>
            </w:r>
            <w:r>
              <w:rPr>
                <w:spacing w:val="3"/>
              </w:rPr>
              <w:t>6/空气</w:t>
            </w:r>
          </w:p>
        </w:tc>
      </w:tr>
      <w:tr w14:paraId="7B5BD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762" w:type="dxa"/>
            <w:gridSpan w:val="2"/>
            <w:vAlign w:val="top"/>
          </w:tcPr>
          <w:p w14:paraId="6245A008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额定电流A</w:t>
            </w:r>
          </w:p>
        </w:tc>
        <w:tc>
          <w:tcPr>
            <w:tcW w:w="7408" w:type="dxa"/>
            <w:vAlign w:val="top"/>
          </w:tcPr>
          <w:p w14:paraId="0D58ECA7">
            <w:pPr>
              <w:pStyle w:val="6"/>
              <w:spacing w:before="54" w:line="171" w:lineRule="auto"/>
              <w:jc w:val="center"/>
            </w:pPr>
            <w:r>
              <w:rPr>
                <w:spacing w:val="-2"/>
              </w:rPr>
              <w:t>630~3150</w:t>
            </w:r>
          </w:p>
        </w:tc>
      </w:tr>
      <w:tr w14:paraId="38304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762" w:type="dxa"/>
            <w:gridSpan w:val="2"/>
            <w:vAlign w:val="top"/>
          </w:tcPr>
          <w:p w14:paraId="139CAD5D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额定短时耐受电流(kA)</w:t>
            </w:r>
          </w:p>
        </w:tc>
        <w:tc>
          <w:tcPr>
            <w:tcW w:w="7408" w:type="dxa"/>
            <w:vAlign w:val="top"/>
          </w:tcPr>
          <w:p w14:paraId="149E1797">
            <w:pPr>
              <w:pStyle w:val="6"/>
              <w:spacing w:before="29" w:line="175" w:lineRule="auto"/>
              <w:jc w:val="center"/>
            </w:pPr>
            <w:r>
              <w:rPr>
                <w:spacing w:val="-2"/>
              </w:rPr>
              <w:t>25/31.5</w:t>
            </w:r>
          </w:p>
        </w:tc>
      </w:tr>
      <w:tr w14:paraId="67C52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170" w:type="dxa"/>
            <w:gridSpan w:val="3"/>
            <w:vAlign w:val="top"/>
          </w:tcPr>
          <w:p w14:paraId="7EFE31A1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低压部分</w:t>
            </w:r>
          </w:p>
        </w:tc>
      </w:tr>
      <w:tr w14:paraId="28100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762" w:type="dxa"/>
            <w:gridSpan w:val="2"/>
            <w:vAlign w:val="top"/>
          </w:tcPr>
          <w:p w14:paraId="1E32E1EC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7408" w:type="dxa"/>
            <w:vAlign w:val="top"/>
          </w:tcPr>
          <w:p w14:paraId="46AEBFCF">
            <w:pPr>
              <w:pStyle w:val="6"/>
              <w:spacing w:before="28" w:line="168" w:lineRule="auto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固定式</w:t>
            </w:r>
          </w:p>
        </w:tc>
      </w:tr>
      <w:tr w14:paraId="3B424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762" w:type="dxa"/>
            <w:gridSpan w:val="2"/>
            <w:vAlign w:val="top"/>
          </w:tcPr>
          <w:p w14:paraId="217EB623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额定电流(A)</w:t>
            </w:r>
          </w:p>
        </w:tc>
        <w:tc>
          <w:tcPr>
            <w:tcW w:w="7408" w:type="dxa"/>
            <w:vAlign w:val="top"/>
          </w:tcPr>
          <w:p w14:paraId="293D4670">
            <w:pPr>
              <w:pStyle w:val="6"/>
              <w:spacing w:before="28" w:line="168" w:lineRule="auto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12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630</w:t>
            </w: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宋体"/>
                <w:color w:val="000000" w:themeColor="text1"/>
                <w:spacing w:val="12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A8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762" w:type="dxa"/>
            <w:gridSpan w:val="2"/>
            <w:vAlign w:val="top"/>
          </w:tcPr>
          <w:p w14:paraId="025BFAA0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开关形式</w:t>
            </w:r>
          </w:p>
        </w:tc>
        <w:tc>
          <w:tcPr>
            <w:tcW w:w="7408" w:type="dxa"/>
            <w:vAlign w:val="top"/>
          </w:tcPr>
          <w:p w14:paraId="7C08A63F">
            <w:pPr>
              <w:pStyle w:val="6"/>
              <w:spacing w:before="28" w:line="168" w:lineRule="auto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MCCB/MCB</w:t>
            </w:r>
          </w:p>
        </w:tc>
      </w:tr>
      <w:tr w14:paraId="52CE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170" w:type="dxa"/>
            <w:gridSpan w:val="3"/>
            <w:vAlign w:val="top"/>
          </w:tcPr>
          <w:p w14:paraId="283F80EF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PCS部分</w:t>
            </w:r>
          </w:p>
        </w:tc>
      </w:tr>
      <w:tr w14:paraId="463C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62" w:type="dxa"/>
            <w:gridSpan w:val="2"/>
            <w:vAlign w:val="top"/>
          </w:tcPr>
          <w:p w14:paraId="526FE2D6">
            <w:pPr>
              <w:pStyle w:val="6"/>
              <w:spacing w:before="28" w:line="168" w:lineRule="auto"/>
              <w:ind w:left="160"/>
              <w:jc w:val="center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7408" w:type="dxa"/>
            <w:vAlign w:val="top"/>
          </w:tcPr>
          <w:p w14:paraId="40C1B35B">
            <w:pPr>
              <w:pStyle w:val="6"/>
              <w:spacing w:before="28" w:line="168" w:lineRule="auto"/>
              <w:ind w:left="160"/>
              <w:jc w:val="both"/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2"/>
                <w:kern w:val="2"/>
                <w:sz w:val="15"/>
                <w:szCs w:val="1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根据用户需求配置</w:t>
            </w:r>
          </w:p>
        </w:tc>
      </w:tr>
      <w:tr w14:paraId="7E564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170" w:type="dxa"/>
            <w:gridSpan w:val="3"/>
            <w:vAlign w:val="top"/>
          </w:tcPr>
          <w:p w14:paraId="4B231504">
            <w:pPr>
              <w:pStyle w:val="6"/>
              <w:spacing w:before="28" w:line="181" w:lineRule="auto"/>
              <w:ind w:left="65"/>
              <w:jc w:val="center"/>
            </w:pPr>
            <w:r>
              <w:rPr>
                <w:spacing w:val="1"/>
              </w:rPr>
              <w:t>注明：可根据客户设计要求定制</w:t>
            </w:r>
          </w:p>
        </w:tc>
      </w:tr>
    </w:tbl>
    <w:p w14:paraId="4864BDD4">
      <w:pPr>
        <w:pStyle w:val="6"/>
        <w:spacing w:before="25" w:line="183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0871"/>
    <w:rsid w:val="10E46F4C"/>
    <w:rsid w:val="15AD7C64"/>
    <w:rsid w:val="549668C7"/>
    <w:rsid w:val="66D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2524</Words>
  <Characters>3201</Characters>
  <Lines>0</Lines>
  <Paragraphs>0</Paragraphs>
  <TotalTime>0</TotalTime>
  <ScaleCrop>false</ScaleCrop>
  <LinksUpToDate>false</LinksUpToDate>
  <CharactersWithSpaces>3211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2025-09-04T00:50:00Z</dcterms:created>
  <dc:creator>14138</dc:creator>
  <cp:lastModifiedBy>byf</cp:lastModifiedBy>
  <dcterms:modified xsi:type="dcterms:W3CDTF">2025-09-04T06:33:30Z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eyJoZGlkIjoiYTE0MmJlMzg5Y2JjODIyOWViNWRmYzY4Y2VkZGM0ZGYiLCJ1c2VySWQiOiIxMTY0ODk2MDc4In0=</vt:lpwstr>
  </property>
  <property fmtid="{D5CDD505-2E9C-101B-9397-08002B2CF9AE}" pid="4" name="ICV">
    <vt:lpwstr>758BD63D88504AABA83E9066CFA13046_13</vt:lpwstr>
  </property>
</Properties>
</file>